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A2FC" w14:textId="10FE99EC" w:rsidR="00AE30B9" w:rsidRDefault="00323695" w:rsidP="00AE30B9">
      <w:pPr>
        <w:contextualSpacing/>
        <w:jc w:val="left"/>
        <w:rPr>
          <w:b/>
          <w:sz w:val="18"/>
        </w:rPr>
      </w:pPr>
      <w:r>
        <w:rPr>
          <w:noProof/>
        </w:rPr>
        <w:drawing>
          <wp:inline distT="0" distB="0" distL="0" distR="0" wp14:anchorId="1263B114" wp14:editId="158D048A">
            <wp:extent cx="1146592" cy="898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80166" cy="924835"/>
                    </a:xfrm>
                    <a:prstGeom prst="rect">
                      <a:avLst/>
                    </a:prstGeom>
                  </pic:spPr>
                </pic:pic>
              </a:graphicData>
            </a:graphic>
          </wp:inline>
        </w:drawing>
      </w:r>
      <w:r w:rsidR="00D10E72">
        <w:rPr>
          <w:noProof/>
        </w:rPr>
        <mc:AlternateContent>
          <mc:Choice Requires="wps">
            <w:drawing>
              <wp:anchor distT="45720" distB="45720" distL="114300" distR="114300" simplePos="0" relativeHeight="251658240" behindDoc="0" locked="0" layoutInCell="1" allowOverlap="1" wp14:anchorId="696B17DF" wp14:editId="47F140C3">
                <wp:simplePos x="0" y="0"/>
                <wp:positionH relativeFrom="column">
                  <wp:posOffset>3319145</wp:posOffset>
                </wp:positionH>
                <wp:positionV relativeFrom="paragraph">
                  <wp:posOffset>161290</wp:posOffset>
                </wp:positionV>
                <wp:extent cx="2284730" cy="80518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05180"/>
                        </a:xfrm>
                        <a:prstGeom prst="rect">
                          <a:avLst/>
                        </a:prstGeom>
                        <a:solidFill>
                          <a:srgbClr val="FFFFFF"/>
                        </a:solidFill>
                        <a:ln w="9525">
                          <a:solidFill>
                            <a:srgbClr val="000000"/>
                          </a:solidFill>
                          <a:miter lim="800000"/>
                          <a:headEnd/>
                          <a:tailEnd/>
                        </a:ln>
                      </wps:spPr>
                      <wps:txbx>
                        <w:txbxContent>
                          <w:p w14:paraId="0D341D2B" w14:textId="77777777" w:rsidR="003454F7" w:rsidRPr="008C36A4" w:rsidRDefault="003454F7">
                            <w:pPr>
                              <w:rPr>
                                <w:rFonts w:ascii="Calibri" w:hAnsi="Calibri" w:cs="Calibri"/>
                                <w:sz w:val="24"/>
                                <w:szCs w:val="24"/>
                              </w:rPr>
                            </w:pPr>
                            <w:r w:rsidRPr="008C36A4">
                              <w:rPr>
                                <w:rFonts w:ascii="Calibri" w:hAnsi="Calibri" w:cs="Calibri"/>
                                <w:sz w:val="24"/>
                                <w:szCs w:val="24"/>
                              </w:rPr>
                              <w:t>NOM :</w:t>
                            </w:r>
                          </w:p>
                          <w:p w14:paraId="234FC0E8" w14:textId="77777777" w:rsidR="003454F7" w:rsidRPr="008C36A4" w:rsidRDefault="003454F7">
                            <w:pPr>
                              <w:rPr>
                                <w:rFonts w:ascii="Calibri" w:hAnsi="Calibri" w:cs="Calibri"/>
                                <w:sz w:val="24"/>
                                <w:szCs w:val="24"/>
                              </w:rPr>
                            </w:pPr>
                          </w:p>
                          <w:p w14:paraId="45A8464B" w14:textId="77777777" w:rsidR="003454F7" w:rsidRPr="008C36A4" w:rsidRDefault="003454F7">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54F7" w:rsidRDefault="003454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696B17DF" id="_x0000_t202" coordsize="21600,21600" o:spt="202" path="m,l,21600r21600,l21600,xe">
                <v:stroke joinstyle="miter"/>
                <v:path gradientshapeok="t" o:connecttype="rect"/>
              </v:shapetype>
              <v:shape id="Zone de texte 2" o:spid="_x0000_s1026" type="#_x0000_t202" style="position:absolute;margin-left:261.35pt;margin-top:12.7pt;width:179.9pt;height:63.4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WADwIAAB8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">
                <v:textbox style="mso-fit-shape-to-text:t">
                  <w:txbxContent>
                    <w:p w14:paraId="0D341D2B" w14:textId="77777777" w:rsidR="003454F7" w:rsidRPr="008C36A4" w:rsidRDefault="003454F7">
                      <w:pPr>
                        <w:rPr>
                          <w:rFonts w:ascii="Calibri" w:hAnsi="Calibri" w:cs="Calibri"/>
                          <w:sz w:val="24"/>
                          <w:szCs w:val="24"/>
                        </w:rPr>
                      </w:pPr>
                      <w:r w:rsidRPr="008C36A4">
                        <w:rPr>
                          <w:rFonts w:ascii="Calibri" w:hAnsi="Calibri" w:cs="Calibri"/>
                          <w:sz w:val="24"/>
                          <w:szCs w:val="24"/>
                        </w:rPr>
                        <w:t>NOM :</w:t>
                      </w:r>
                    </w:p>
                    <w:p w14:paraId="234FC0E8" w14:textId="77777777" w:rsidR="003454F7" w:rsidRPr="008C36A4" w:rsidRDefault="003454F7">
                      <w:pPr>
                        <w:rPr>
                          <w:rFonts w:ascii="Calibri" w:hAnsi="Calibri" w:cs="Calibri"/>
                          <w:sz w:val="24"/>
                          <w:szCs w:val="24"/>
                        </w:rPr>
                      </w:pPr>
                    </w:p>
                    <w:p w14:paraId="45A8464B" w14:textId="77777777" w:rsidR="003454F7" w:rsidRPr="008C36A4" w:rsidRDefault="003454F7">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54F7" w:rsidRDefault="003454F7"/>
                  </w:txbxContent>
                </v:textbox>
                <w10:wrap type="square"/>
              </v:shape>
            </w:pict>
          </mc:Fallback>
        </mc:AlternateContent>
      </w:r>
    </w:p>
    <w:p w14:paraId="06F001AE" w14:textId="2C940BE1" w:rsidR="00201E6A" w:rsidRPr="00D10E72" w:rsidRDefault="00D10E72" w:rsidP="00AE30B9">
      <w:pPr>
        <w:contextualSpacing/>
        <w:jc w:val="left"/>
        <w:rPr>
          <w:b/>
          <w:sz w:val="18"/>
        </w:rPr>
      </w:pPr>
      <w:r>
        <w:rPr>
          <w:noProof/>
        </w:rPr>
        <mc:AlternateContent>
          <mc:Choice Requires="wps">
            <w:drawing>
              <wp:anchor distT="0" distB="0" distL="114300" distR="114300" simplePos="0" relativeHeight="251659264" behindDoc="0" locked="0" layoutInCell="1" allowOverlap="1" wp14:anchorId="7C946C7B" wp14:editId="46987D65">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3454F7" w:rsidRDefault="003454F7"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3454F7" w:rsidRDefault="003454F7"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shd w:val="clear" w:color="auto" w:fill="auto"/>
          </w:tcPr>
          <w:p w14:paraId="407D1AD9" w14:textId="343FF828" w:rsidR="000E6695" w:rsidRPr="008C36A4" w:rsidRDefault="000E6695" w:rsidP="00497B49">
            <w:pPr>
              <w:contextualSpacing/>
              <w:jc w:val="center"/>
              <w:rPr>
                <w:rFonts w:ascii="Calibri" w:hAnsi="Calibri" w:cs="Calibri"/>
                <w:color w:val="7030A0"/>
                <w:sz w:val="22"/>
                <w:szCs w:val="22"/>
              </w:rPr>
            </w:pPr>
          </w:p>
          <w:p w14:paraId="1A7BCEDE" w14:textId="77777777"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77777777"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3454F7" w:rsidRPr="00F8485F" w:rsidRDefault="003454F7"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54F7" w:rsidRPr="00F8485F" w:rsidRDefault="003454F7">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54F7" w:rsidRPr="00F8485F" w:rsidRDefault="003454F7">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3454F7" w:rsidRPr="00F8485F" w:rsidRDefault="003454F7"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54F7" w:rsidRPr="00F8485F" w:rsidRDefault="003454F7">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54F7" w:rsidRPr="00F8485F" w:rsidRDefault="003454F7">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77777777" w:rsidR="00F8485F" w:rsidRPr="008C36A4" w:rsidRDefault="00F8485F" w:rsidP="00AE30B9">
            <w:pPr>
              <w:suppressAutoHyphens w:val="0"/>
              <w:autoSpaceDE/>
              <w:autoSpaceDN/>
              <w:jc w:val="center"/>
              <w:rPr>
                <w:rFonts w:ascii="Calibri" w:hAnsi="Calibri" w:cs="Calibri"/>
                <w:sz w:val="22"/>
                <w:szCs w:val="22"/>
              </w:rPr>
            </w:pPr>
          </w:p>
          <w:p w14:paraId="5A77385C" w14:textId="77777777"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77777777"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7CABDB89" w14:textId="3D74136F" w:rsidR="0087532A" w:rsidRPr="008C36A4" w:rsidRDefault="0087532A" w:rsidP="0087532A">
            <w:pPr>
              <w:suppressAutoHyphens w:val="0"/>
              <w:autoSpaceDE/>
              <w:autoSpaceDN/>
              <w:jc w:val="center"/>
              <w:rPr>
                <w:rFonts w:ascii="Calibri" w:hAnsi="Calibri" w:cs="Calibri"/>
                <w:sz w:val="22"/>
                <w:szCs w:val="22"/>
              </w:rPr>
            </w:pPr>
            <w:r w:rsidRPr="006D1492">
              <w:rPr>
                <w:rFonts w:cs="Arial"/>
                <w:sz w:val="22"/>
                <w:szCs w:val="22"/>
              </w:rPr>
              <w:t>(Articles L. 6411-1 à L. 6423-3 du code du travail)</w:t>
            </w: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12A0B625"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862555">
              <w:rPr>
                <w:rFonts w:ascii="Calibri" w:hAnsi="Calibri" w:cs="Calibri"/>
                <w:b/>
                <w:color w:val="0070C0"/>
                <w:sz w:val="32"/>
                <w:szCs w:val="32"/>
              </w:rPr>
              <w:t xml:space="preserve">d’éducateur </w:t>
            </w:r>
            <w:r w:rsidR="00FF5E2C">
              <w:rPr>
                <w:rFonts w:ascii="Calibri" w:hAnsi="Calibri" w:cs="Calibri"/>
                <w:b/>
                <w:color w:val="0070C0"/>
                <w:sz w:val="32"/>
                <w:szCs w:val="32"/>
              </w:rPr>
              <w:t>spécialisé</w:t>
            </w:r>
          </w:p>
          <w:p w14:paraId="670D3952" w14:textId="7A04533C" w:rsidR="00A125F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 </w:t>
            </w:r>
            <w:r w:rsidR="001A0554">
              <w:rPr>
                <w:rFonts w:ascii="Calibri" w:hAnsi="Calibri" w:cs="Calibri"/>
                <w:sz w:val="32"/>
                <w:szCs w:val="32"/>
              </w:rPr>
              <w:t xml:space="preserve">modifié </w:t>
            </w:r>
            <w:r w:rsidRPr="008C36A4">
              <w:rPr>
                <w:rFonts w:ascii="Calibri" w:hAnsi="Calibri" w:cs="Calibri"/>
                <w:sz w:val="32"/>
                <w:szCs w:val="32"/>
              </w:rPr>
              <w:t xml:space="preserve">relatif au </w:t>
            </w:r>
          </w:p>
          <w:p w14:paraId="015CFBB3" w14:textId="61C1DCAF" w:rsidR="00AE30B9" w:rsidRPr="008C36A4"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diplôme d'</w:t>
            </w:r>
            <w:r w:rsidR="00795DD3">
              <w:rPr>
                <w:rFonts w:ascii="Calibri" w:hAnsi="Calibri" w:cs="Calibri"/>
                <w:sz w:val="32"/>
                <w:szCs w:val="32"/>
              </w:rPr>
              <w:t>État</w:t>
            </w:r>
            <w:r w:rsidRPr="008C36A4">
              <w:rPr>
                <w:rFonts w:ascii="Calibri" w:hAnsi="Calibri" w:cs="Calibri"/>
                <w:sz w:val="32"/>
                <w:szCs w:val="32"/>
              </w:rPr>
              <w:t xml:space="preserve"> </w:t>
            </w:r>
            <w:r w:rsidR="00862555">
              <w:rPr>
                <w:rFonts w:ascii="Calibri" w:hAnsi="Calibri" w:cs="Calibri"/>
                <w:sz w:val="32"/>
                <w:szCs w:val="32"/>
              </w:rPr>
              <w:t xml:space="preserve">d’éducateur </w:t>
            </w:r>
            <w:r w:rsidR="00FF5E2C">
              <w:rPr>
                <w:rFonts w:ascii="Calibri" w:hAnsi="Calibri" w:cs="Calibri"/>
                <w:sz w:val="32"/>
                <w:szCs w:val="32"/>
              </w:rPr>
              <w:t>spécialisé</w:t>
            </w:r>
            <w:r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3E21EFBF" w14:textId="35311238" w:rsidR="005C1FA3" w:rsidRDefault="005C1FA3" w:rsidP="00497B49">
            <w:pPr>
              <w:contextualSpacing/>
              <w:jc w:val="center"/>
              <w:rPr>
                <w:rFonts w:ascii="Calibri" w:hAnsi="Calibri" w:cs="Calibri"/>
                <w:sz w:val="22"/>
                <w:szCs w:val="22"/>
              </w:rPr>
            </w:pPr>
          </w:p>
          <w:p w14:paraId="3694D0F3" w14:textId="5996362C" w:rsidR="00BE05EF" w:rsidRDefault="00BE05EF" w:rsidP="00497B49">
            <w:pPr>
              <w:contextualSpacing/>
              <w:jc w:val="center"/>
              <w:rPr>
                <w:rFonts w:ascii="Calibri" w:hAnsi="Calibri" w:cs="Calibri"/>
                <w:sz w:val="22"/>
                <w:szCs w:val="22"/>
              </w:rPr>
            </w:pPr>
          </w:p>
          <w:p w14:paraId="1E902399" w14:textId="77777777" w:rsidR="001A0554" w:rsidRDefault="001A0554" w:rsidP="00497B49">
            <w:pPr>
              <w:contextualSpacing/>
              <w:jc w:val="center"/>
              <w:rPr>
                <w:rFonts w:ascii="Calibri" w:hAnsi="Calibri" w:cs="Calibri"/>
                <w:sz w:val="22"/>
                <w:szCs w:val="22"/>
              </w:rPr>
            </w:pPr>
          </w:p>
          <w:p w14:paraId="4986CAFD" w14:textId="77777777" w:rsidR="001A0554" w:rsidRDefault="001A0554" w:rsidP="00497B49">
            <w:pPr>
              <w:contextualSpacing/>
              <w:jc w:val="center"/>
              <w:rPr>
                <w:rFonts w:ascii="Calibri" w:hAnsi="Calibri" w:cs="Calibri"/>
                <w:sz w:val="22"/>
                <w:szCs w:val="22"/>
              </w:rPr>
            </w:pPr>
          </w:p>
          <w:p w14:paraId="7946AB22" w14:textId="77777777" w:rsidR="001A0554" w:rsidRDefault="001A0554" w:rsidP="00497B49">
            <w:pPr>
              <w:contextualSpacing/>
              <w:jc w:val="center"/>
              <w:rPr>
                <w:rFonts w:ascii="Calibri" w:hAnsi="Calibri" w:cs="Calibri"/>
                <w:sz w:val="22"/>
                <w:szCs w:val="22"/>
              </w:rPr>
            </w:pPr>
          </w:p>
          <w:p w14:paraId="1B676418" w14:textId="77777777" w:rsidR="001A0554" w:rsidRDefault="001A0554" w:rsidP="00497B49">
            <w:pPr>
              <w:contextualSpacing/>
              <w:jc w:val="center"/>
              <w:rPr>
                <w:rFonts w:ascii="Calibri" w:hAnsi="Calibri" w:cs="Calibri"/>
                <w:sz w:val="22"/>
                <w:szCs w:val="22"/>
              </w:rPr>
            </w:pPr>
          </w:p>
          <w:p w14:paraId="53826AB8" w14:textId="77777777" w:rsidR="001A0554" w:rsidRDefault="001A0554" w:rsidP="00497B49">
            <w:pPr>
              <w:contextualSpacing/>
              <w:jc w:val="center"/>
              <w:rPr>
                <w:rFonts w:ascii="Calibri" w:hAnsi="Calibri" w:cs="Calibri"/>
                <w:sz w:val="22"/>
                <w:szCs w:val="22"/>
              </w:rPr>
            </w:pPr>
          </w:p>
          <w:p w14:paraId="36F7596A" w14:textId="02898F76" w:rsidR="005C1FA3" w:rsidRPr="008C36A4" w:rsidRDefault="005C1FA3" w:rsidP="00D10E72">
            <w:pPr>
              <w:contextualSpacing/>
              <w:rPr>
                <w:rFonts w:ascii="Calibri" w:hAnsi="Calibri" w:cs="Calibri"/>
                <w:sz w:val="22"/>
                <w:szCs w:val="22"/>
              </w:rPr>
            </w:pPr>
          </w:p>
          <w:p w14:paraId="2723EE13" w14:textId="77777777" w:rsidR="00413527" w:rsidRDefault="00413527" w:rsidP="00497B49">
            <w:pPr>
              <w:contextualSpacing/>
              <w:jc w:val="center"/>
              <w:rPr>
                <w:rFonts w:ascii="Calibri" w:hAnsi="Calibri" w:cs="Calibri"/>
                <w:sz w:val="22"/>
                <w:szCs w:val="22"/>
              </w:rPr>
            </w:pPr>
          </w:p>
          <w:p w14:paraId="4A2E07FB" w14:textId="2AA8C1EA"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t>Diplôme visé</w:t>
            </w:r>
          </w:p>
        </w:tc>
      </w:tr>
      <w:tr w:rsidR="00201E6A" w:rsidRPr="008C36A4" w14:paraId="22B8F0FF" w14:textId="77777777" w:rsidTr="005C1F73">
        <w:trPr>
          <w:trHeight w:val="128"/>
        </w:trPr>
        <w:tc>
          <w:tcPr>
            <w:tcW w:w="9039" w:type="dxa"/>
            <w:shd w:val="clear" w:color="auto" w:fill="auto"/>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8921C7">
        <w:trPr>
          <w:trHeight w:val="356"/>
        </w:trPr>
        <w:tc>
          <w:tcPr>
            <w:tcW w:w="9039" w:type="dxa"/>
            <w:tcBorders>
              <w:bottom w:val="single" w:sz="4" w:space="0" w:color="auto"/>
            </w:tcBorders>
            <w:shd w:val="clear" w:color="auto" w:fill="auto"/>
          </w:tcPr>
          <w:p w14:paraId="2C021E4F" w14:textId="1C8672BA" w:rsidR="00201E6A" w:rsidRPr="008C36A4" w:rsidRDefault="00862555" w:rsidP="00413527">
            <w:pPr>
              <w:contextualSpacing/>
              <w:jc w:val="center"/>
              <w:rPr>
                <w:rFonts w:ascii="Calibri" w:hAnsi="Calibri" w:cs="Calibri"/>
                <w:b/>
                <w:color w:val="0070C0"/>
                <w:sz w:val="24"/>
                <w:szCs w:val="24"/>
              </w:rPr>
            </w:pPr>
            <w:r>
              <w:rPr>
                <w:rFonts w:ascii="Calibri" w:hAnsi="Calibri" w:cs="Calibri"/>
                <w:b/>
                <w:color w:val="0070C0"/>
                <w:sz w:val="24"/>
                <w:szCs w:val="24"/>
              </w:rPr>
              <w:t xml:space="preserve">EDUCATEUR </w:t>
            </w:r>
            <w:r w:rsidR="00413527">
              <w:rPr>
                <w:rFonts w:ascii="Calibri" w:hAnsi="Calibri" w:cs="Calibri"/>
                <w:b/>
                <w:color w:val="0070C0"/>
                <w:sz w:val="24"/>
                <w:szCs w:val="24"/>
              </w:rPr>
              <w:t>SPECIALISE</w:t>
            </w:r>
          </w:p>
        </w:tc>
      </w:tr>
      <w:tr w:rsidR="00201E6A" w:rsidRPr="008C36A4" w14:paraId="4F11BA62" w14:textId="77777777" w:rsidTr="008921C7">
        <w:trPr>
          <w:trHeight w:val="356"/>
        </w:trPr>
        <w:tc>
          <w:tcPr>
            <w:tcW w:w="9039" w:type="dxa"/>
            <w:tcBorders>
              <w:top w:val="single" w:sz="4" w:space="0" w:color="auto"/>
              <w:left w:val="single" w:sz="4" w:space="0" w:color="auto"/>
              <w:bottom w:val="single" w:sz="4" w:space="0" w:color="auto"/>
              <w:right w:val="single" w:sz="4" w:space="0" w:color="auto"/>
            </w:tcBorders>
            <w:shd w:val="clear" w:color="auto" w:fill="auto"/>
          </w:tcPr>
          <w:p w14:paraId="63DC680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53E7ECB5"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postal </w:t>
            </w:r>
            <w:r w:rsidR="001A0554">
              <w:rPr>
                <w:rFonts w:ascii="Calibri" w:hAnsi="Calibri" w:cs="Calibri"/>
                <w:sz w:val="22"/>
                <w:szCs w:val="22"/>
              </w:rPr>
              <w:t xml:space="preserve">et commune </w:t>
            </w:r>
            <w:r w:rsidRPr="008C36A4">
              <w:rPr>
                <w:rFonts w:ascii="Calibri" w:hAnsi="Calibri" w:cs="Calibri"/>
                <w:sz w:val="22"/>
                <w:szCs w:val="22"/>
              </w:rPr>
              <w:t>:</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682A8916"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w:t>
            </w:r>
            <w:r w:rsidR="001A0554">
              <w:rPr>
                <w:rFonts w:ascii="Calibri" w:hAnsi="Calibri" w:cs="Calibri"/>
                <w:sz w:val="22"/>
                <w:szCs w:val="22"/>
              </w:rPr>
              <w:t> :</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719E4DAB"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1A0554">
              <w:rPr>
                <w:rFonts w:ascii="Calibri" w:hAnsi="Calibri" w:cs="Calibri"/>
                <w:sz w:val="22"/>
                <w:szCs w:val="22"/>
              </w:rPr>
              <w:t xml:space="preserve">                                                </w:t>
            </w:r>
            <w:r w:rsidRPr="008C36A4">
              <w:rPr>
                <w:rFonts w:ascii="Calibri" w:hAnsi="Calibri" w:cs="Calibri"/>
                <w:sz w:val="22"/>
                <w:szCs w:val="22"/>
              </w:rPr>
              <w:t xml:space="preserve">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7E08A8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 :</w:t>
            </w:r>
          </w:p>
          <w:p w14:paraId="5C2F4E2F" w14:textId="77777777" w:rsidR="00340765" w:rsidRPr="008C36A4" w:rsidRDefault="00340765"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77777777" w:rsidR="00340765" w:rsidRDefault="00340765"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40A9659" w14:textId="50678871"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 professionnelle</w:t>
            </w:r>
            <w:r w:rsidR="00795DD3">
              <w:rPr>
                <w:rFonts w:ascii="Calibri" w:hAnsi="Calibri" w:cs="Calibri"/>
                <w:sz w:val="22"/>
                <w:szCs w:val="22"/>
              </w:rPr>
              <w:t> :</w:t>
            </w:r>
          </w:p>
          <w:p w14:paraId="2EEA4186" w14:textId="7B6C27CC" w:rsidR="00795DD3" w:rsidRDefault="00795DD3"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F3FB8AA" w14:textId="7F4EB397"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94C9ED8" w14:textId="4528C5D3"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83A0033" w14:textId="009D7525"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3A3C8D6" w14:textId="332579A7"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FB8C8EB" w14:textId="51C033C8"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58F524D" w14:textId="0F20829D"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D3F8A16" w14:textId="7D345DAF"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CFB0CBE" w14:textId="5AC3437C"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000D852" w14:textId="23A30B6F"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0FA558D" w14:textId="66B30439"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CB5FE75" w14:textId="6C6E5A8C"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0949F20" w14:textId="2CB986EB"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479ABF4" w14:textId="78312CA2"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18A2C5B" w14:textId="27942FB5"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3AD70E0" w14:textId="226DF7A3"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17C6C3A" w14:textId="77777777" w:rsidR="001A0554" w:rsidRDefault="001A055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FC1FDA1" w14:textId="77777777" w:rsidR="008921C7" w:rsidRPr="008C36A4"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5369DFC" w14:textId="77777777" w:rsidR="003F06CE" w:rsidRPr="008C36A4" w:rsidRDefault="003F06CE" w:rsidP="00C208F1">
            <w:pPr>
              <w:tabs>
                <w:tab w:val="left" w:pos="2880"/>
              </w:tabs>
              <w:contextualSpacing/>
              <w:jc w:val="center"/>
              <w:rPr>
                <w:rFonts w:ascii="Calibri" w:hAnsi="Calibri" w:cs="Calibri"/>
                <w:i/>
                <w:color w:val="000000"/>
                <w:sz w:val="22"/>
                <w:szCs w:val="22"/>
              </w:rPr>
            </w:pPr>
          </w:p>
          <w:p w14:paraId="7B57BB96" w14:textId="77777777" w:rsidR="00340765" w:rsidRPr="008C36A4" w:rsidRDefault="00340765" w:rsidP="00C208F1">
            <w:pPr>
              <w:tabs>
                <w:tab w:val="left" w:pos="2880"/>
              </w:tabs>
              <w:contextualSpacing/>
              <w:jc w:val="center"/>
              <w:rPr>
                <w:rFonts w:ascii="Calibri" w:hAnsi="Calibri" w:cs="Calibri"/>
                <w:i/>
                <w:color w:val="000000"/>
                <w:sz w:val="22"/>
                <w:szCs w:val="22"/>
              </w:rPr>
            </w:pPr>
          </w:p>
          <w:p w14:paraId="2DE59717" w14:textId="165C6DFE" w:rsidR="000465FC" w:rsidRPr="000465FC" w:rsidRDefault="000465FC" w:rsidP="000465FC">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p w14:paraId="5BE228C4" w14:textId="77777777" w:rsidR="000465FC" w:rsidRPr="000465FC" w:rsidRDefault="000465FC" w:rsidP="000465FC">
            <w:pPr>
              <w:suppressAutoHyphens w:val="0"/>
              <w:autoSpaceDE/>
              <w:autoSpaceDN/>
              <w:spacing w:after="200" w:line="276" w:lineRule="auto"/>
              <w:jc w:val="left"/>
              <w:rPr>
                <w:rFonts w:ascii="Calibri" w:eastAsia="Calibri" w:hAnsi="Calibri"/>
                <w:sz w:val="22"/>
                <w:szCs w:val="22"/>
                <w:lang w:eastAsia="en-US"/>
              </w:rPr>
            </w:pP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3BCF25C0" w14:textId="0536CCFA"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Page</w:t>
                  </w:r>
                </w:p>
              </w:tc>
            </w:tr>
            <w:tr w:rsidR="000465FC" w:rsidRPr="000465FC" w14:paraId="6CDC7E54" w14:textId="77777777" w:rsidTr="000465FC">
              <w:tc>
                <w:tcPr>
                  <w:tcW w:w="7513" w:type="dxa"/>
                  <w:tcBorders>
                    <w:top w:val="nil"/>
                    <w:left w:val="nil"/>
                    <w:bottom w:val="nil"/>
                    <w:right w:val="nil"/>
                  </w:tcBorders>
                </w:tcPr>
                <w:p w14:paraId="0E42D820" w14:textId="77777777" w:rsidR="000465FC" w:rsidRPr="000465FC" w:rsidRDefault="000465FC" w:rsidP="000465FC">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3BAFA3D6" w14:textId="77777777" w:rsidR="000465FC" w:rsidRPr="000465FC" w:rsidRDefault="000465FC" w:rsidP="000465FC">
                  <w:pPr>
                    <w:suppressAutoHyphens w:val="0"/>
                    <w:autoSpaceDE/>
                    <w:autoSpaceDN/>
                    <w:jc w:val="center"/>
                    <w:rPr>
                      <w:rFonts w:ascii="Calibri" w:hAnsi="Calibri" w:cs="Calibri"/>
                      <w:b/>
                      <w:sz w:val="22"/>
                      <w:szCs w:val="22"/>
                    </w:rPr>
                  </w:pPr>
                </w:p>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083B9140"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Constitution du </w:t>
                  </w:r>
                  <w:r w:rsidR="001A0554">
                    <w:rPr>
                      <w:rFonts w:ascii="Calibri" w:hAnsi="Calibri" w:cs="Calibri"/>
                      <w:sz w:val="22"/>
                      <w:szCs w:val="22"/>
                    </w:rPr>
                    <w:t>dossier de validation des acquis de l’expérience</w:t>
                  </w:r>
                </w:p>
                <w:p w14:paraId="365874A0" w14:textId="5D50BE24"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862555">
                    <w:rPr>
                      <w:rFonts w:ascii="Calibri" w:hAnsi="Calibri" w:cs="Calibri"/>
                      <w:sz w:val="22"/>
                      <w:szCs w:val="22"/>
                    </w:rPr>
                    <w:t xml:space="preserve">d’éducateur </w:t>
                  </w:r>
                  <w:r w:rsidR="00FF5E2C">
                    <w:rPr>
                      <w:rFonts w:ascii="Calibri" w:hAnsi="Calibri" w:cs="Calibri"/>
                      <w:sz w:val="22"/>
                      <w:szCs w:val="22"/>
                    </w:rPr>
                    <w:t>spécialisé</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09825C98" w14:textId="6926DD24" w:rsidR="0087532A"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77777777"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B2 - Vos activités bénévoles ou de volontariat, de sportif de haut niveau inscrit sur la liste mentionnée au premier alinéa de l'article L. 221-2 du code du sport ou dans le cadre de responsabilités syndicales, d’un mandat électoral local ou d’une fonction élective locale</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15565BF6" w14:textId="77777777" w:rsidR="000465FC" w:rsidRPr="000465FC" w:rsidRDefault="000465FC" w:rsidP="000465FC">
                  <w:pPr>
                    <w:suppressAutoHyphens w:val="0"/>
                    <w:autoSpaceDE/>
                    <w:autoSpaceDN/>
                    <w:rPr>
                      <w:rFonts w:ascii="Calibri" w:hAnsi="Calibri" w:cs="Calibri"/>
                      <w:b/>
                      <w:i/>
                      <w:sz w:val="22"/>
                      <w:szCs w:val="22"/>
                    </w:rPr>
                  </w:pP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668CF7AB"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56D28D8B" w:rsidR="000465FC" w:rsidRPr="0087532A" w:rsidRDefault="000465FC" w:rsidP="0087532A">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Default="005E37FA" w:rsidP="000465FC">
                  <w:pPr>
                    <w:tabs>
                      <w:tab w:val="left" w:leader="dot" w:pos="7371"/>
                    </w:tabs>
                    <w:suppressAutoHyphens w:val="0"/>
                    <w:autoSpaceDE/>
                    <w:autoSpaceDN/>
                    <w:ind w:firstLine="708"/>
                    <w:jc w:val="left"/>
                    <w:rPr>
                      <w:rFonts w:ascii="Calibri" w:hAnsi="Calibri" w:cs="Calibri"/>
                      <w:i/>
                      <w:sz w:val="22"/>
                      <w:szCs w:val="22"/>
                    </w:rPr>
                  </w:pPr>
                </w:p>
                <w:p w14:paraId="6E873C7B" w14:textId="77777777" w:rsidR="0087532A" w:rsidRDefault="0087532A" w:rsidP="000465FC">
                  <w:pPr>
                    <w:tabs>
                      <w:tab w:val="left" w:leader="dot" w:pos="7371"/>
                    </w:tabs>
                    <w:suppressAutoHyphens w:val="0"/>
                    <w:autoSpaceDE/>
                    <w:autoSpaceDN/>
                    <w:ind w:firstLine="708"/>
                    <w:jc w:val="left"/>
                    <w:rPr>
                      <w:rFonts w:ascii="Calibri" w:hAnsi="Calibri" w:cs="Calibri"/>
                      <w:i/>
                      <w:sz w:val="22"/>
                      <w:szCs w:val="22"/>
                    </w:rPr>
                  </w:pPr>
                </w:p>
                <w:p w14:paraId="797E1552" w14:textId="77777777" w:rsidR="0087532A" w:rsidRDefault="0087532A" w:rsidP="000465FC">
                  <w:pPr>
                    <w:tabs>
                      <w:tab w:val="left" w:leader="dot" w:pos="7371"/>
                    </w:tabs>
                    <w:suppressAutoHyphens w:val="0"/>
                    <w:autoSpaceDE/>
                    <w:autoSpaceDN/>
                    <w:ind w:firstLine="708"/>
                    <w:jc w:val="left"/>
                    <w:rPr>
                      <w:rFonts w:ascii="Calibri" w:hAnsi="Calibri" w:cs="Calibri"/>
                      <w:i/>
                      <w:sz w:val="22"/>
                      <w:szCs w:val="22"/>
                    </w:rPr>
                  </w:pPr>
                </w:p>
                <w:p w14:paraId="5EDDE61B" w14:textId="0FB384A4" w:rsidR="000465FC" w:rsidRPr="000465FC" w:rsidRDefault="000465FC" w:rsidP="0087532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61AB15C5"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B6F209F"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565FFA17"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5F4ADF28" w:rsidR="000465FC" w:rsidRPr="0087532A"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1B6AEC86" w:rsidR="000465FC" w:rsidRPr="000465FC" w:rsidRDefault="000465FC" w:rsidP="0087532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79728496"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37ACC0F0" w:rsidR="000465FC" w:rsidRPr="0087532A"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3EE49A76" w14:textId="77777777" w:rsidR="001A5E63" w:rsidRDefault="001A5E63" w:rsidP="000465FC">
                  <w:pPr>
                    <w:tabs>
                      <w:tab w:val="left" w:leader="dot" w:pos="7371"/>
                    </w:tabs>
                    <w:suppressAutoHyphens w:val="0"/>
                    <w:autoSpaceDE/>
                    <w:autoSpaceDN/>
                    <w:rPr>
                      <w:rFonts w:ascii="Calibri" w:hAnsi="Calibri" w:cs="Calibri"/>
                      <w:sz w:val="22"/>
                      <w:szCs w:val="22"/>
                    </w:rPr>
                  </w:pPr>
                </w:p>
                <w:p w14:paraId="3102CF1D" w14:textId="63066C2B" w:rsidR="000465FC" w:rsidRPr="000465FC" w:rsidRDefault="000465FC" w:rsidP="001A5E63">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P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090C2C35"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75223F">
                    <w:rPr>
                      <w:rFonts w:ascii="Calibri" w:hAnsi="Calibri" w:cs="Calibri"/>
                      <w:sz w:val="22"/>
                      <w:szCs w:val="22"/>
                    </w:rPr>
                    <w:t xml:space="preserve">d’éducateur </w:t>
                  </w:r>
                  <w:r w:rsidR="00BA4DC7">
                    <w:rPr>
                      <w:rFonts w:ascii="Calibri" w:hAnsi="Calibri" w:cs="Calibri"/>
                      <w:sz w:val="22"/>
                      <w:szCs w:val="22"/>
                    </w:rPr>
                    <w:t>spécialisé</w:t>
                  </w:r>
                </w:p>
                <w:p w14:paraId="1738D1EB" w14:textId="56EAA893"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75223F">
                    <w:rPr>
                      <w:rFonts w:ascii="Calibri" w:hAnsi="Calibri" w:cs="Calibri"/>
                      <w:sz w:val="22"/>
                      <w:szCs w:val="22"/>
                    </w:rPr>
                    <w:t xml:space="preserve">d’éducateur </w:t>
                  </w:r>
                  <w:r w:rsidR="00BA4DC7">
                    <w:rPr>
                      <w:rFonts w:ascii="Calibri" w:hAnsi="Calibri" w:cs="Calibri"/>
                      <w:sz w:val="22"/>
                      <w:szCs w:val="22"/>
                    </w:rPr>
                    <w:t>spécialisé</w:t>
                  </w:r>
                  <w:r w:rsidRPr="00D10E72">
                    <w:rPr>
                      <w:rFonts w:ascii="Calibri" w:hAnsi="Calibri" w:cs="Calibri"/>
                      <w:sz w:val="22"/>
                      <w:szCs w:val="22"/>
                    </w:rPr>
                    <w:t xml:space="preserve"> par la Validation des Acquis de l’Expérience</w:t>
                  </w:r>
                </w:p>
                <w:p w14:paraId="515F8831" w14:textId="537F5DCF"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1A0554">
                    <w:rPr>
                      <w:rFonts w:ascii="Calibri" w:hAnsi="Calibri" w:cs="Calibri"/>
                      <w:sz w:val="22"/>
                      <w:szCs w:val="22"/>
                    </w:rPr>
                    <w:t>dossier de validation des acquis de l’expérience</w:t>
                  </w:r>
                </w:p>
                <w:p w14:paraId="268328FC" w14:textId="77777777" w:rsidR="00321636" w:rsidRPr="00321636" w:rsidRDefault="00321636" w:rsidP="00321636">
                  <w:pPr>
                    <w:rPr>
                      <w:rFonts w:asciiTheme="minorHAnsi" w:hAnsiTheme="minorHAnsi" w:cstheme="minorHAnsi"/>
                      <w:b/>
                      <w:sz w:val="22"/>
                      <w:szCs w:val="22"/>
                    </w:rPr>
                  </w:pPr>
                </w:p>
                <w:p w14:paraId="53E51486" w14:textId="1EEE2CE2" w:rsidR="00321636" w:rsidRPr="000465FC" w:rsidRDefault="00321636" w:rsidP="000465FC">
                  <w:pPr>
                    <w:suppressAutoHyphens w:val="0"/>
                    <w:autoSpaceDE/>
                    <w:autoSpaceDN/>
                    <w:jc w:val="left"/>
                    <w:rPr>
                      <w:rFonts w:ascii="Calibri" w:eastAsia="Calibri" w:hAnsi="Calibri"/>
                      <w:sz w:val="22"/>
                      <w:szCs w:val="22"/>
                      <w:lang w:eastAsia="en-US"/>
                    </w:rPr>
                  </w:pPr>
                </w:p>
              </w:tc>
              <w:tc>
                <w:tcPr>
                  <w:tcW w:w="1307" w:type="dxa"/>
                  <w:tcBorders>
                    <w:top w:val="nil"/>
                    <w:left w:val="nil"/>
                    <w:bottom w:val="nil"/>
                    <w:right w:val="nil"/>
                  </w:tcBorders>
                </w:tcPr>
                <w:p w14:paraId="73E8AA1D" w14:textId="71B8E018"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p>
                <w:p w14:paraId="3FD303A9"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1D403E3E" w14:textId="5BE6D57A" w:rsidR="000465FC" w:rsidRPr="000465FC" w:rsidRDefault="000465FC" w:rsidP="00BE05EF">
                  <w:pPr>
                    <w:suppressAutoHyphens w:val="0"/>
                    <w:autoSpaceDE/>
                    <w:autoSpaceDN/>
                    <w:jc w:val="center"/>
                    <w:rPr>
                      <w:rFonts w:ascii="Calibri" w:eastAsia="Calibri" w:hAnsi="Calibri"/>
                      <w:sz w:val="22"/>
                      <w:szCs w:val="22"/>
                      <w:lang w:eastAsia="en-US"/>
                    </w:rPr>
                  </w:pPr>
                </w:p>
                <w:p w14:paraId="44A08DD1"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11C06D1D" w:rsidR="000465FC" w:rsidRPr="000465FC" w:rsidRDefault="000465FC"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5EE0AF25" w14:textId="1217D724"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12FE8CD4" w:rsidR="00321636"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77777777" w:rsidR="00977AD8" w:rsidRDefault="00977AD8" w:rsidP="00BE05EF">
                  <w:pPr>
                    <w:suppressAutoHyphens w:val="0"/>
                    <w:autoSpaceDE/>
                    <w:autoSpaceDN/>
                    <w:jc w:val="center"/>
                    <w:rPr>
                      <w:rFonts w:ascii="Calibri" w:eastAsia="Calibri" w:hAnsi="Calibri"/>
                      <w:sz w:val="22"/>
                      <w:szCs w:val="22"/>
                      <w:lang w:eastAsia="en-US"/>
                    </w:rPr>
                  </w:pP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67E9944D" w14:textId="77777777"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77777777" w:rsidR="00977AD8" w:rsidRDefault="00977AD8" w:rsidP="00BE05EF">
                  <w:pPr>
                    <w:suppressAutoHyphens w:val="0"/>
                    <w:autoSpaceDE/>
                    <w:autoSpaceDN/>
                    <w:jc w:val="center"/>
                    <w:rPr>
                      <w:rFonts w:ascii="Calibri" w:eastAsia="Calibri" w:hAnsi="Calibri"/>
                      <w:sz w:val="22"/>
                      <w:szCs w:val="22"/>
                      <w:lang w:eastAsia="en-US"/>
                    </w:rPr>
                  </w:pPr>
                </w:p>
                <w:p w14:paraId="195934DE" w14:textId="575BA465" w:rsidR="00977AD8" w:rsidRDefault="00977AD8" w:rsidP="00977AD8">
                  <w:pPr>
                    <w:suppressAutoHyphens w:val="0"/>
                    <w:autoSpaceDE/>
                    <w:autoSpaceDN/>
                    <w:jc w:val="center"/>
                    <w:rPr>
                      <w:rFonts w:ascii="Calibri" w:eastAsia="Calibri" w:hAnsi="Calibri"/>
                      <w:sz w:val="22"/>
                      <w:szCs w:val="22"/>
                      <w:lang w:eastAsia="en-US"/>
                    </w:rPr>
                  </w:pPr>
                </w:p>
                <w:p w14:paraId="3CB469D7" w14:textId="77777777" w:rsidR="00977AD8" w:rsidRDefault="00977AD8" w:rsidP="00977AD8">
                  <w:pPr>
                    <w:suppressAutoHyphens w:val="0"/>
                    <w:autoSpaceDE/>
                    <w:autoSpaceDN/>
                    <w:jc w:val="center"/>
                    <w:rPr>
                      <w:rFonts w:ascii="Calibri" w:eastAsia="Calibri" w:hAnsi="Calibri"/>
                      <w:sz w:val="22"/>
                      <w:szCs w:val="22"/>
                      <w:lang w:eastAsia="en-US"/>
                    </w:rPr>
                  </w:pPr>
                </w:p>
                <w:p w14:paraId="6AEC850D"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166501A9" w14:textId="77777777" w:rsidR="00977AD8" w:rsidRDefault="00977AD8" w:rsidP="00977AD8">
                  <w:pPr>
                    <w:suppressAutoHyphens w:val="0"/>
                    <w:autoSpaceDE/>
                    <w:autoSpaceDN/>
                    <w:jc w:val="center"/>
                    <w:rPr>
                      <w:rFonts w:ascii="Calibri" w:eastAsia="Calibri" w:hAnsi="Calibri"/>
                      <w:sz w:val="22"/>
                      <w:szCs w:val="22"/>
                      <w:lang w:eastAsia="en-US"/>
                    </w:rPr>
                  </w:pPr>
                </w:p>
                <w:p w14:paraId="3F0654BF" w14:textId="490643B9"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0ACABE51" w14:textId="5082D4B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844EEE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15</w:t>
                  </w:r>
                </w:p>
                <w:p w14:paraId="3955B80A" w14:textId="2BA9827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16</w:t>
                  </w:r>
                </w:p>
                <w:p w14:paraId="42E37CE1" w14:textId="0AD76C6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17</w:t>
                  </w:r>
                </w:p>
                <w:p w14:paraId="4AAD7BB0" w14:textId="7B2724A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18</w:t>
                  </w:r>
                </w:p>
                <w:p w14:paraId="7243CCAF" w14:textId="247E7A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B36251F" w14:textId="739B2F21" w:rsidR="00D10E72" w:rsidRDefault="00D10E72" w:rsidP="00D10E72">
                  <w:pPr>
                    <w:suppressAutoHyphens w:val="0"/>
                    <w:autoSpaceDE/>
                    <w:autoSpaceDN/>
                    <w:rPr>
                      <w:rFonts w:ascii="Calibri" w:eastAsia="Calibri" w:hAnsi="Calibri"/>
                      <w:sz w:val="22"/>
                      <w:szCs w:val="22"/>
                      <w:lang w:eastAsia="en-US"/>
                    </w:rPr>
                  </w:pPr>
                </w:p>
                <w:p w14:paraId="0B1C21E0" w14:textId="5E1856D4"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63517868"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37CA4F4D" w14:textId="726BA56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21</w:t>
                  </w:r>
                </w:p>
                <w:p w14:paraId="751B9FD6" w14:textId="0B038C0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22</w:t>
                  </w:r>
                </w:p>
                <w:p w14:paraId="2220DB84" w14:textId="77777777" w:rsidR="005E37FA" w:rsidRDefault="005E37FA" w:rsidP="00977AD8">
                  <w:pPr>
                    <w:suppressAutoHyphens w:val="0"/>
                    <w:autoSpaceDE/>
                    <w:autoSpaceDN/>
                    <w:jc w:val="center"/>
                    <w:rPr>
                      <w:rFonts w:ascii="Calibri" w:eastAsia="Calibri" w:hAnsi="Calibri"/>
                      <w:sz w:val="22"/>
                      <w:szCs w:val="22"/>
                      <w:lang w:eastAsia="en-US"/>
                    </w:rPr>
                  </w:pPr>
                </w:p>
                <w:p w14:paraId="583689EA" w14:textId="77777777" w:rsidR="0087532A" w:rsidRDefault="0087532A" w:rsidP="00977AD8">
                  <w:pPr>
                    <w:suppressAutoHyphens w:val="0"/>
                    <w:autoSpaceDE/>
                    <w:autoSpaceDN/>
                    <w:jc w:val="center"/>
                    <w:rPr>
                      <w:rFonts w:ascii="Calibri" w:eastAsia="Calibri" w:hAnsi="Calibri"/>
                      <w:sz w:val="22"/>
                      <w:szCs w:val="22"/>
                      <w:lang w:eastAsia="en-US"/>
                    </w:rPr>
                  </w:pPr>
                </w:p>
                <w:p w14:paraId="013A414E" w14:textId="77777777" w:rsidR="0087532A" w:rsidRDefault="0087532A" w:rsidP="00977AD8">
                  <w:pPr>
                    <w:suppressAutoHyphens w:val="0"/>
                    <w:autoSpaceDE/>
                    <w:autoSpaceDN/>
                    <w:jc w:val="center"/>
                    <w:rPr>
                      <w:rFonts w:ascii="Calibri" w:eastAsia="Calibri" w:hAnsi="Calibri"/>
                      <w:sz w:val="22"/>
                      <w:szCs w:val="22"/>
                      <w:lang w:eastAsia="en-US"/>
                    </w:rPr>
                  </w:pPr>
                </w:p>
                <w:p w14:paraId="39DB3906" w14:textId="74F42F96" w:rsidR="00977AD8" w:rsidRDefault="00372A93"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977AD8">
                    <w:rPr>
                      <w:rFonts w:ascii="Calibri" w:eastAsia="Calibri" w:hAnsi="Calibri"/>
                      <w:sz w:val="22"/>
                      <w:szCs w:val="22"/>
                      <w:lang w:eastAsia="en-US"/>
                    </w:rPr>
                    <w:t>3</w:t>
                  </w:r>
                </w:p>
                <w:p w14:paraId="7D167299" w14:textId="4CAC3FF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23</w:t>
                  </w:r>
                </w:p>
                <w:p w14:paraId="2D54DFF5" w14:textId="3E3528F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24</w:t>
                  </w:r>
                </w:p>
                <w:p w14:paraId="4114C84D" w14:textId="641476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25</w:t>
                  </w:r>
                </w:p>
                <w:p w14:paraId="5BEE6853" w14:textId="6E2D32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26</w:t>
                  </w:r>
                </w:p>
                <w:p w14:paraId="52B068C1" w14:textId="16BDBDB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27</w:t>
                  </w:r>
                </w:p>
                <w:p w14:paraId="320EDFAE" w14:textId="306B197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28</w:t>
                  </w:r>
                </w:p>
                <w:p w14:paraId="51CA8BAB" w14:textId="77777777" w:rsidR="00977AD8" w:rsidRDefault="00977AD8" w:rsidP="00977AD8">
                  <w:pPr>
                    <w:suppressAutoHyphens w:val="0"/>
                    <w:autoSpaceDE/>
                    <w:autoSpaceDN/>
                    <w:jc w:val="center"/>
                    <w:rPr>
                      <w:rFonts w:ascii="Calibri" w:eastAsia="Calibri" w:hAnsi="Calibri"/>
                      <w:sz w:val="22"/>
                      <w:szCs w:val="22"/>
                      <w:lang w:eastAsia="en-US"/>
                    </w:rPr>
                  </w:pPr>
                </w:p>
                <w:p w14:paraId="445CB099"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26463AFB" w14:textId="77777777" w:rsidR="00977AD8" w:rsidRDefault="00977AD8" w:rsidP="00977AD8">
                  <w:pPr>
                    <w:suppressAutoHyphens w:val="0"/>
                    <w:autoSpaceDE/>
                    <w:autoSpaceDN/>
                    <w:jc w:val="center"/>
                    <w:rPr>
                      <w:rFonts w:ascii="Calibri" w:eastAsia="Calibri" w:hAnsi="Calibri"/>
                      <w:sz w:val="22"/>
                      <w:szCs w:val="22"/>
                      <w:lang w:eastAsia="en-US"/>
                    </w:rPr>
                  </w:pPr>
                </w:p>
                <w:p w14:paraId="0951A99C" w14:textId="3B0A2829"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5F12BF27" w14:textId="2036DB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023B0189" w14:textId="1A3DB1A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30</w:t>
                  </w:r>
                </w:p>
                <w:p w14:paraId="2FD63154" w14:textId="5DF4221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31</w:t>
                  </w:r>
                </w:p>
                <w:p w14:paraId="3CB17B6D" w14:textId="61B79C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32</w:t>
                  </w:r>
                </w:p>
                <w:p w14:paraId="727CAC28" w14:textId="582B24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33</w:t>
                  </w:r>
                </w:p>
                <w:p w14:paraId="31EAED30" w14:textId="3F58BD99"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34</w:t>
                  </w:r>
                </w:p>
                <w:p w14:paraId="191735C3" w14:textId="77777777" w:rsidR="00977AD8" w:rsidRDefault="00977AD8" w:rsidP="00977AD8">
                  <w:pPr>
                    <w:suppressAutoHyphens w:val="0"/>
                    <w:autoSpaceDE/>
                    <w:autoSpaceDN/>
                    <w:jc w:val="center"/>
                    <w:rPr>
                      <w:rFonts w:ascii="Calibri" w:eastAsia="Calibri" w:hAnsi="Calibri"/>
                      <w:sz w:val="22"/>
                      <w:szCs w:val="22"/>
                      <w:lang w:eastAsia="en-US"/>
                    </w:rPr>
                  </w:pPr>
                </w:p>
                <w:p w14:paraId="7E0E349B"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51327B17" w14:textId="77777777" w:rsidR="00977AD8" w:rsidRDefault="00977AD8" w:rsidP="0087532A">
                  <w:pPr>
                    <w:suppressAutoHyphens w:val="0"/>
                    <w:autoSpaceDE/>
                    <w:autoSpaceDN/>
                    <w:rPr>
                      <w:rFonts w:ascii="Calibri" w:eastAsia="Calibri" w:hAnsi="Calibri"/>
                      <w:sz w:val="22"/>
                      <w:szCs w:val="22"/>
                      <w:lang w:eastAsia="en-US"/>
                    </w:rPr>
                  </w:pPr>
                </w:p>
                <w:p w14:paraId="464D6F79" w14:textId="7659D8B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61B2E729" w14:textId="18954BE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36</w:t>
                  </w:r>
                </w:p>
                <w:p w14:paraId="44386CAD" w14:textId="52B17D9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37</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70008713"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EA41F80" w14:textId="1B0ED7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9362EE1" w14:textId="19C47F9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487A42A1" w14:textId="78452EA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40</w:t>
                  </w:r>
                </w:p>
                <w:p w14:paraId="7CE0FFF2" w14:textId="58A1240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41</w:t>
                  </w:r>
                </w:p>
                <w:p w14:paraId="64E91993" w14:textId="0F5750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42</w:t>
                  </w:r>
                </w:p>
                <w:p w14:paraId="407B5294" w14:textId="5BC2C9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43</w:t>
                  </w:r>
                </w:p>
                <w:p w14:paraId="08140599" w14:textId="77777777" w:rsidR="00977AD8" w:rsidRDefault="00977AD8" w:rsidP="00977AD8">
                  <w:pPr>
                    <w:suppressAutoHyphens w:val="0"/>
                    <w:autoSpaceDE/>
                    <w:autoSpaceDN/>
                    <w:jc w:val="center"/>
                    <w:rPr>
                      <w:rFonts w:ascii="Calibri" w:eastAsia="Calibri" w:hAnsi="Calibri"/>
                      <w:sz w:val="22"/>
                      <w:szCs w:val="22"/>
                      <w:lang w:eastAsia="en-US"/>
                    </w:rPr>
                  </w:pPr>
                </w:p>
                <w:p w14:paraId="6B2F1D5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69E4A820" w14:textId="77777777" w:rsidR="00977AD8" w:rsidRDefault="00977AD8" w:rsidP="00977AD8">
                  <w:pPr>
                    <w:suppressAutoHyphens w:val="0"/>
                    <w:autoSpaceDE/>
                    <w:autoSpaceDN/>
                    <w:jc w:val="center"/>
                    <w:rPr>
                      <w:rFonts w:ascii="Calibri" w:eastAsia="Calibri" w:hAnsi="Calibri"/>
                      <w:sz w:val="22"/>
                      <w:szCs w:val="22"/>
                      <w:lang w:eastAsia="en-US"/>
                    </w:rPr>
                  </w:pPr>
                </w:p>
                <w:p w14:paraId="13261EAE" w14:textId="395560AF" w:rsidR="00D57B0C"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08017F83" w14:textId="736772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52A12989" w14:textId="23B1281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45</w:t>
                  </w:r>
                </w:p>
                <w:p w14:paraId="4AF42959" w14:textId="450D83C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46</w:t>
                  </w:r>
                </w:p>
                <w:p w14:paraId="3B41E591" w14:textId="7207489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2C2A0A6B" w14:textId="1607CDA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962B34A" w14:textId="0C13A81C"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99ADA1B" w14:textId="77777777" w:rsidR="00D57B0C" w:rsidRDefault="00D57B0C" w:rsidP="00977AD8">
                  <w:pPr>
                    <w:suppressAutoHyphens w:val="0"/>
                    <w:autoSpaceDE/>
                    <w:autoSpaceDN/>
                    <w:jc w:val="center"/>
                    <w:rPr>
                      <w:rFonts w:ascii="Calibri" w:eastAsia="Calibri" w:hAnsi="Calibri"/>
                      <w:sz w:val="22"/>
                      <w:szCs w:val="22"/>
                      <w:lang w:eastAsia="en-US"/>
                    </w:rPr>
                  </w:pPr>
                </w:p>
                <w:p w14:paraId="69840077" w14:textId="7777777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0AC845B6" w14:textId="77777777" w:rsidR="00D57B0C" w:rsidRDefault="00D57B0C" w:rsidP="0087532A">
                  <w:pPr>
                    <w:suppressAutoHyphens w:val="0"/>
                    <w:autoSpaceDE/>
                    <w:autoSpaceDN/>
                    <w:rPr>
                      <w:rFonts w:ascii="Calibri" w:eastAsia="Calibri" w:hAnsi="Calibri"/>
                      <w:sz w:val="22"/>
                      <w:szCs w:val="22"/>
                      <w:lang w:eastAsia="en-US"/>
                    </w:rPr>
                  </w:pPr>
                </w:p>
                <w:p w14:paraId="4F45F0FD" w14:textId="39BB51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3EBDDCBE" w14:textId="64574EB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51</w:t>
                  </w:r>
                </w:p>
                <w:p w14:paraId="1100FE9F" w14:textId="18848C9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52</w:t>
                  </w:r>
                </w:p>
                <w:p w14:paraId="392E26E3" w14:textId="77777777" w:rsidR="001A5E63" w:rsidRDefault="001A5E63" w:rsidP="00977AD8">
                  <w:pPr>
                    <w:suppressAutoHyphens w:val="0"/>
                    <w:autoSpaceDE/>
                    <w:autoSpaceDN/>
                    <w:jc w:val="center"/>
                    <w:rPr>
                      <w:rFonts w:ascii="Calibri" w:eastAsia="Calibri" w:hAnsi="Calibri"/>
                      <w:sz w:val="22"/>
                      <w:szCs w:val="22"/>
                      <w:lang w:eastAsia="en-US"/>
                    </w:rPr>
                  </w:pPr>
                </w:p>
                <w:p w14:paraId="667F0BF2" w14:textId="08709C85" w:rsidR="00D57B0C" w:rsidRDefault="00D57B0C" w:rsidP="001A5E63">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48A16E58" w14:textId="133FEBB3"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30F72D11" w14:textId="73EBBEA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54</w:t>
                  </w:r>
                </w:p>
                <w:p w14:paraId="46842139" w14:textId="72CA3A1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55</w:t>
                  </w:r>
                </w:p>
                <w:p w14:paraId="0354A00B" w14:textId="6AA4F3E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56</w:t>
                  </w:r>
                </w:p>
                <w:p w14:paraId="5DF1391F" w14:textId="3AEFAE2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57</w:t>
                  </w:r>
                </w:p>
                <w:p w14:paraId="0A09EF78" w14:textId="0047798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12DB3717" w14:textId="54AFE573" w:rsidR="00D57B0C" w:rsidRDefault="00D57B0C" w:rsidP="00977AD8">
                  <w:pPr>
                    <w:suppressAutoHyphens w:val="0"/>
                    <w:autoSpaceDE/>
                    <w:autoSpaceDN/>
                    <w:jc w:val="center"/>
                    <w:rPr>
                      <w:rFonts w:ascii="Calibri" w:eastAsia="Calibri" w:hAnsi="Calibri"/>
                      <w:sz w:val="22"/>
                      <w:szCs w:val="22"/>
                      <w:lang w:eastAsia="en-US"/>
                    </w:rPr>
                  </w:pPr>
                </w:p>
                <w:p w14:paraId="7B023F7F" w14:textId="6686B9A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98CB91F" w14:textId="3005D09E" w:rsidR="00D57B0C" w:rsidRDefault="00D57B0C" w:rsidP="00977AD8">
                  <w:pPr>
                    <w:suppressAutoHyphens w:val="0"/>
                    <w:autoSpaceDE/>
                    <w:autoSpaceDN/>
                    <w:jc w:val="center"/>
                    <w:rPr>
                      <w:rFonts w:ascii="Calibri" w:eastAsia="Calibri" w:hAnsi="Calibri"/>
                      <w:sz w:val="22"/>
                      <w:szCs w:val="22"/>
                      <w:lang w:eastAsia="en-US"/>
                    </w:rPr>
                  </w:pP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3881039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00042D29" w14:textId="72D3620F"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62</w:t>
                  </w:r>
                </w:p>
                <w:p w14:paraId="7772E442" w14:textId="77777777" w:rsidR="00321636" w:rsidRDefault="00321636" w:rsidP="00977AD8">
                  <w:pPr>
                    <w:suppressAutoHyphens w:val="0"/>
                    <w:autoSpaceDE/>
                    <w:autoSpaceDN/>
                    <w:jc w:val="center"/>
                    <w:rPr>
                      <w:rFonts w:ascii="Calibri" w:eastAsia="Calibri" w:hAnsi="Calibri"/>
                      <w:sz w:val="22"/>
                      <w:szCs w:val="22"/>
                      <w:lang w:eastAsia="en-US"/>
                    </w:rPr>
                  </w:pPr>
                </w:p>
                <w:p w14:paraId="5A5E407A" w14:textId="2F51FD65" w:rsidR="00321636" w:rsidRPr="000465F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64</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8921C7">
        <w:trPr>
          <w:trHeight w:val="5747"/>
        </w:trPr>
        <w:tc>
          <w:tcPr>
            <w:tcW w:w="9039" w:type="dxa"/>
            <w:tcBorders>
              <w:top w:val="single" w:sz="4" w:space="0" w:color="auto"/>
            </w:tcBorders>
            <w:shd w:val="clear" w:color="auto" w:fill="auto"/>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5701A3E3"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Default="00C208F1" w:rsidP="00C208F1">
            <w:pPr>
              <w:contextualSpacing/>
              <w:rPr>
                <w:rFonts w:ascii="Calibri" w:hAnsi="Calibri" w:cs="Calibri"/>
                <w:sz w:val="22"/>
                <w:szCs w:val="22"/>
              </w:rPr>
            </w:pPr>
          </w:p>
          <w:p w14:paraId="7056B6CC" w14:textId="77777777" w:rsidR="0087532A" w:rsidRPr="008C36A4" w:rsidRDefault="0087532A"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t>PARTIE I</w:t>
            </w:r>
          </w:p>
          <w:p w14:paraId="7E7A4073" w14:textId="77777777" w:rsidR="00BF5C8F" w:rsidRPr="008C36A4" w:rsidRDefault="00BF5C8F"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3010DB9B" w14:textId="3D5AF980"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Vous avez effectué une demande de VAE</w:t>
            </w:r>
            <w:r w:rsidR="001A0554">
              <w:rPr>
                <w:rFonts w:ascii="Calibri" w:hAnsi="Calibri" w:cs="Calibri"/>
                <w:sz w:val="22"/>
                <w:szCs w:val="22"/>
              </w:rPr>
              <w:t xml:space="preserve">. </w:t>
            </w: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11C59EBB" w14:textId="77777777" w:rsidR="00D373E6" w:rsidRPr="008C36A4" w:rsidRDefault="00D373E6" w:rsidP="009B6947">
            <w:pPr>
              <w:contextualSpacing/>
              <w:rPr>
                <w:rFonts w:ascii="Calibri" w:hAnsi="Calibri" w:cs="Calibri"/>
                <w:sz w:val="22"/>
                <w:szCs w:val="22"/>
              </w:rPr>
            </w:pPr>
          </w:p>
          <w:p w14:paraId="6567221B" w14:textId="77777777" w:rsidR="00800D92" w:rsidRPr="008C36A4" w:rsidRDefault="00800D92" w:rsidP="009B6947">
            <w:pPr>
              <w:pStyle w:val="Titre1"/>
              <w:jc w:val="both"/>
              <w:rPr>
                <w:rFonts w:ascii="Calibri" w:hAnsi="Calibri" w:cs="Calibri"/>
                <w:sz w:val="22"/>
                <w:szCs w:val="22"/>
              </w:rPr>
            </w:pPr>
          </w:p>
          <w:p w14:paraId="40944C29" w14:textId="2930642D"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 xml:space="preserve">ssier de validation des acquis </w:t>
            </w:r>
            <w:r w:rsidR="001A0554">
              <w:rPr>
                <w:rFonts w:ascii="Calibri" w:hAnsi="Calibri" w:cs="Calibri"/>
                <w:b/>
                <w:i/>
                <w:sz w:val="22"/>
                <w:szCs w:val="22"/>
              </w:rPr>
              <w:t>de l’expérience</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FFDDA30"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Pour vous aider dans la constitution de </w:t>
            </w:r>
            <w:r w:rsidR="001A0554">
              <w:rPr>
                <w:rFonts w:ascii="Calibri" w:hAnsi="Calibri" w:cs="Calibri"/>
                <w:sz w:val="22"/>
                <w:szCs w:val="22"/>
              </w:rPr>
              <w:t>ce dossier</w:t>
            </w:r>
            <w:r w:rsidRPr="008C36A4">
              <w:rPr>
                <w:rFonts w:ascii="Calibri" w:hAnsi="Calibri" w:cs="Calibri"/>
                <w:sz w:val="22"/>
                <w:szCs w:val="22"/>
              </w:rPr>
              <w:t>, il est nécessaire</w:t>
            </w:r>
            <w:r w:rsidR="001A0554">
              <w:rPr>
                <w:rFonts w:ascii="Calibri" w:hAnsi="Calibri" w:cs="Calibri"/>
                <w:sz w:val="22"/>
                <w:szCs w:val="22"/>
              </w:rPr>
              <w:t xml:space="preserve"> de</w:t>
            </w:r>
            <w:r w:rsidRPr="008C36A4">
              <w:rPr>
                <w:rFonts w:ascii="Calibri" w:hAnsi="Calibri" w:cs="Calibri"/>
                <w:sz w:val="22"/>
                <w:szCs w:val="22"/>
              </w:rPr>
              <w:t> :</w:t>
            </w:r>
          </w:p>
          <w:p w14:paraId="4F667BB4" w14:textId="77777777" w:rsidR="00800D92" w:rsidRPr="008C36A4" w:rsidRDefault="00800D92" w:rsidP="009B6947">
            <w:pPr>
              <w:suppressAutoHyphens w:val="0"/>
              <w:autoSpaceDE/>
              <w:autoSpaceDN/>
              <w:rPr>
                <w:rFonts w:ascii="Calibri" w:hAnsi="Calibri" w:cs="Calibri"/>
                <w:sz w:val="22"/>
                <w:szCs w:val="22"/>
              </w:rPr>
            </w:pPr>
          </w:p>
          <w:p w14:paraId="1CB77824" w14:textId="5F5C20A8" w:rsidR="001A0554" w:rsidRDefault="001A0554" w:rsidP="001A0554">
            <w:pPr>
              <w:numPr>
                <w:ilvl w:val="0"/>
                <w:numId w:val="9"/>
              </w:numPr>
              <w:suppressAutoHyphens w:val="0"/>
              <w:autoSpaceDE/>
              <w:autoSpaceDN/>
              <w:rPr>
                <w:rFonts w:ascii="Calibri" w:hAnsi="Calibri" w:cs="Calibri"/>
                <w:sz w:val="22"/>
                <w:szCs w:val="22"/>
              </w:rPr>
            </w:pPr>
            <w:r>
              <w:rPr>
                <w:rFonts w:ascii="Calibri" w:hAnsi="Calibri" w:cs="Calibri"/>
                <w:sz w:val="22"/>
                <w:szCs w:val="22"/>
              </w:rPr>
              <w:t>l</w:t>
            </w:r>
            <w:r w:rsidR="00800D92" w:rsidRPr="008C36A4">
              <w:rPr>
                <w:rFonts w:ascii="Calibri" w:hAnsi="Calibri" w:cs="Calibri"/>
                <w:sz w:val="22"/>
                <w:szCs w:val="22"/>
              </w:rPr>
              <w:t>ire attentivement la notice d’accompagnement spécifique au diplôme que vous visez,</w:t>
            </w:r>
          </w:p>
          <w:p w14:paraId="0F505C21" w14:textId="0D8FBE04" w:rsidR="00800D92" w:rsidRDefault="004F2F64" w:rsidP="001A0554">
            <w:pPr>
              <w:numPr>
                <w:ilvl w:val="0"/>
                <w:numId w:val="9"/>
              </w:numPr>
              <w:suppressAutoHyphens w:val="0"/>
              <w:autoSpaceDE/>
              <w:autoSpaceDN/>
              <w:rPr>
                <w:rFonts w:ascii="Calibri" w:hAnsi="Calibri" w:cs="Calibri"/>
                <w:sz w:val="22"/>
                <w:szCs w:val="22"/>
              </w:rPr>
            </w:pPr>
            <w:r>
              <w:rPr>
                <w:rFonts w:ascii="Calibri" w:hAnsi="Calibri" w:cs="Calibri"/>
                <w:sz w:val="22"/>
                <w:szCs w:val="22"/>
              </w:rPr>
              <w:t xml:space="preserve">lire </w:t>
            </w:r>
            <w:hyperlink r:id="rId9" w:history="1">
              <w:r w:rsidRPr="004F2F64">
                <w:rPr>
                  <w:rStyle w:val="Lienhypertexte"/>
                  <w:rFonts w:ascii="Calibri" w:hAnsi="Calibri" w:cs="Calibri"/>
                  <w:sz w:val="22"/>
                  <w:szCs w:val="22"/>
                </w:rPr>
                <w:t>l’arrêté du 22 août 2018 relatif au diplôme d’Etat d’éducateur spécialisé</w:t>
              </w:r>
            </w:hyperlink>
            <w:r>
              <w:rPr>
                <w:rFonts w:ascii="Calibri" w:hAnsi="Calibri" w:cs="Calibri"/>
                <w:sz w:val="22"/>
                <w:szCs w:val="22"/>
              </w:rPr>
              <w:t xml:space="preserve"> page 364 et de </w:t>
            </w:r>
            <w:r w:rsidR="001A0554">
              <w:rPr>
                <w:rFonts w:ascii="Calibri" w:hAnsi="Calibri" w:cs="Calibri"/>
                <w:sz w:val="22"/>
                <w:szCs w:val="22"/>
              </w:rPr>
              <w:t xml:space="preserve">consulter </w:t>
            </w:r>
            <w:hyperlink r:id="rId10" w:history="1">
              <w:r w:rsidR="00535DA4" w:rsidRPr="0087532A">
                <w:rPr>
                  <w:rStyle w:val="Lienhypertexte"/>
                  <w:rFonts w:ascii="Calibri" w:hAnsi="Calibri" w:cs="Calibri"/>
                  <w:sz w:val="22"/>
                  <w:szCs w:val="22"/>
                </w:rPr>
                <w:t xml:space="preserve">l’arrêté du </w:t>
              </w:r>
              <w:r w:rsidR="004A61B0" w:rsidRPr="0087532A">
                <w:rPr>
                  <w:rStyle w:val="Lienhypertexte"/>
                  <w:rFonts w:ascii="Calibri" w:hAnsi="Calibri" w:cs="Calibri"/>
                  <w:sz w:val="22"/>
                  <w:szCs w:val="22"/>
                </w:rPr>
                <w:t>10 mars 2020</w:t>
              </w:r>
            </w:hyperlink>
            <w:r w:rsidR="004A61B0" w:rsidRPr="001A0554">
              <w:rPr>
                <w:rFonts w:ascii="Calibri" w:hAnsi="Calibri" w:cs="Calibri"/>
                <w:sz w:val="22"/>
                <w:szCs w:val="22"/>
              </w:rPr>
              <w:t xml:space="preserve"> définissant les blocs de compétences et portant modification des arrêtés du 22 août 2018 relatifs au diplômes d’Etat d’assistant de service social, au diplôme d’Etat d’éducateur spécialisé, au diplôme d’Etat d’éducateur de jeunes enfants, au diplôme d’Etat d’éducateur technique spécialisé</w:t>
            </w:r>
            <w:r w:rsidR="001A0554">
              <w:rPr>
                <w:rFonts w:ascii="Calibri" w:hAnsi="Calibri" w:cs="Calibri"/>
                <w:sz w:val="22"/>
                <w:szCs w:val="22"/>
              </w:rPr>
              <w:t>.</w:t>
            </w:r>
          </w:p>
          <w:p w14:paraId="04C38624" w14:textId="77777777" w:rsidR="001A0554" w:rsidRPr="008C36A4" w:rsidRDefault="001A0554" w:rsidP="001A0554">
            <w:pPr>
              <w:suppressAutoHyphens w:val="0"/>
              <w:autoSpaceDE/>
              <w:autoSpaceDN/>
              <w:ind w:left="360"/>
              <w:rPr>
                <w:rFonts w:ascii="Calibri" w:hAnsi="Calibri" w:cs="Calibri"/>
                <w:sz w:val="22"/>
                <w:szCs w:val="22"/>
              </w:rPr>
            </w:pPr>
          </w:p>
          <w:p w14:paraId="0B9CC455" w14:textId="76DDDC74" w:rsidR="00800D92" w:rsidRPr="008C36A4" w:rsidRDefault="004A61B0" w:rsidP="001A0554">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mpléter votre</w:t>
            </w:r>
            <w:r w:rsidR="001A0554">
              <w:rPr>
                <w:rFonts w:ascii="Calibri" w:hAnsi="Calibri" w:cs="Calibri"/>
                <w:sz w:val="22"/>
                <w:szCs w:val="22"/>
              </w:rPr>
              <w:t xml:space="preserve"> dossier</w:t>
            </w:r>
            <w:r w:rsidR="006C01BD">
              <w:rPr>
                <w:rFonts w:ascii="Calibri" w:hAnsi="Calibri" w:cs="Calibri"/>
                <w:sz w:val="22"/>
                <w:szCs w:val="22"/>
              </w:rPr>
              <w:t xml:space="preserve">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15C9B97E"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D01AF7">
              <w:rPr>
                <w:rFonts w:ascii="Calibri" w:hAnsi="Calibri" w:cs="Calibri"/>
                <w:b/>
                <w:i/>
                <w:sz w:val="22"/>
                <w:szCs w:val="22"/>
              </w:rPr>
              <w:t xml:space="preserve">d’éducateur </w:t>
            </w:r>
            <w:r w:rsidR="00B40E6A">
              <w:rPr>
                <w:rFonts w:ascii="Calibri" w:hAnsi="Calibri" w:cs="Calibri"/>
                <w:b/>
                <w:i/>
                <w:sz w:val="22"/>
                <w:szCs w:val="22"/>
              </w:rPr>
              <w:t>spécialisé</w:t>
            </w:r>
          </w:p>
          <w:p w14:paraId="54D999FD" w14:textId="77777777" w:rsidR="00C208F1" w:rsidRPr="008C36A4" w:rsidRDefault="00C208F1" w:rsidP="009B6947">
            <w:pPr>
              <w:suppressAutoHyphens w:val="0"/>
              <w:autoSpaceDE/>
              <w:autoSpaceDN/>
              <w:rPr>
                <w:rFonts w:ascii="Calibri" w:hAnsi="Calibri" w:cs="Calibri"/>
                <w:b/>
                <w:sz w:val="22"/>
                <w:szCs w:val="22"/>
              </w:rPr>
            </w:pPr>
          </w:p>
          <w:p w14:paraId="3AF5530E" w14:textId="04C8BA51"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B40E6A">
              <w:rPr>
                <w:rFonts w:ascii="Calibri" w:hAnsi="Calibri" w:cs="Calibri"/>
                <w:sz w:val="22"/>
                <w:szCs w:val="22"/>
              </w:rPr>
              <w:t>d’éducateur spécialisé</w:t>
            </w:r>
            <w:r w:rsidRPr="008C36A4">
              <w:rPr>
                <w:rFonts w:ascii="Calibri" w:hAnsi="Calibri" w:cs="Calibri"/>
                <w:sz w:val="22"/>
                <w:szCs w:val="22"/>
              </w:rPr>
              <w:t xml:space="preserve"> est organisé en quatre domaines de compétences comprenant huit blocs de compétences.</w:t>
            </w:r>
          </w:p>
          <w:p w14:paraId="7080193F" w14:textId="77777777" w:rsidR="00C208F1" w:rsidRPr="008C36A4" w:rsidRDefault="00C208F1" w:rsidP="009B6947">
            <w:pPr>
              <w:suppressAutoHyphens w:val="0"/>
              <w:autoSpaceDE/>
              <w:autoSpaceDN/>
              <w:rPr>
                <w:rFonts w:ascii="Calibri" w:hAnsi="Calibri" w:cs="Calibri"/>
                <w:sz w:val="22"/>
                <w:szCs w:val="22"/>
              </w:rPr>
            </w:pPr>
          </w:p>
          <w:p w14:paraId="7D558BEE" w14:textId="385F4B7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A83AE0">
              <w:rPr>
                <w:rFonts w:ascii="Calibri" w:hAnsi="Calibri" w:cs="Calibri"/>
                <w:sz w:val="22"/>
                <w:szCs w:val="22"/>
              </w:rPr>
              <w:t>a</w:t>
            </w:r>
            <w:r w:rsidR="009B6947" w:rsidRPr="008C36A4">
              <w:rPr>
                <w:rFonts w:ascii="Calibri" w:hAnsi="Calibri" w:cs="Calibri"/>
                <w:sz w:val="22"/>
                <w:szCs w:val="22"/>
              </w:rPr>
              <w:t>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29A96BD2" w14:textId="6D1A05C4"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786"/>
            </w:tblGrid>
            <w:tr w:rsidR="00C208F1" w:rsidRPr="008C36A4" w14:paraId="336C76D1" w14:textId="77777777" w:rsidTr="0087532A">
              <w:trPr>
                <w:trHeight w:val="301"/>
                <w:jc w:val="center"/>
              </w:trPr>
              <w:tc>
                <w:tcPr>
                  <w:tcW w:w="653" w:type="dxa"/>
                  <w:shd w:val="clear" w:color="auto" w:fill="auto"/>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7786" w:type="dxa"/>
                  <w:shd w:val="clear" w:color="auto" w:fill="auto"/>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87532A">
              <w:trPr>
                <w:trHeight w:val="436"/>
                <w:jc w:val="center"/>
              </w:trPr>
              <w:tc>
                <w:tcPr>
                  <w:tcW w:w="653" w:type="dxa"/>
                  <w:vMerge w:val="restart"/>
                  <w:shd w:val="clear" w:color="auto" w:fill="auto"/>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7786" w:type="dxa"/>
                  <w:shd w:val="clear" w:color="auto" w:fill="auto"/>
                  <w:vAlign w:val="center"/>
                </w:tcPr>
                <w:p w14:paraId="2F84F006" w14:textId="381F225E" w:rsidR="00C208F1" w:rsidRPr="008C36A4" w:rsidRDefault="00C208F1" w:rsidP="005343BF">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87214D">
                    <w:rPr>
                      <w:rFonts w:ascii="Calibri" w:eastAsia="Calibri" w:hAnsi="Calibri" w:cs="Calibri"/>
                      <w:sz w:val="22"/>
                      <w:szCs w:val="22"/>
                      <w:lang w:eastAsia="en-US"/>
                    </w:rPr>
                    <w:t>construction de la relation éducative</w:t>
                  </w:r>
                </w:p>
              </w:tc>
            </w:tr>
            <w:tr w:rsidR="00C208F1" w:rsidRPr="008C36A4" w14:paraId="2A3E19EF" w14:textId="77777777" w:rsidTr="0087532A">
              <w:trPr>
                <w:trHeight w:val="555"/>
                <w:jc w:val="center"/>
              </w:trPr>
              <w:tc>
                <w:tcPr>
                  <w:tcW w:w="653" w:type="dxa"/>
                  <w:vMerge/>
                  <w:shd w:val="clear" w:color="auto" w:fill="auto"/>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7786" w:type="dxa"/>
                  <w:shd w:val="clear" w:color="auto" w:fill="auto"/>
                  <w:vAlign w:val="center"/>
                </w:tcPr>
                <w:p w14:paraId="00146A49" w14:textId="13004BE0" w:rsidR="00C208F1" w:rsidRPr="008C36A4" w:rsidRDefault="00C208F1" w:rsidP="0087214D">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87214D">
                    <w:rPr>
                      <w:rFonts w:ascii="Calibri" w:eastAsia="Calibri" w:hAnsi="Calibri" w:cs="Calibri"/>
                      <w:sz w:val="22"/>
                      <w:szCs w:val="22"/>
                      <w:lang w:eastAsia="en-US"/>
                    </w:rPr>
                    <w:t>analyse de la construction d’un accompagnement éducatif</w:t>
                  </w:r>
                </w:p>
              </w:tc>
            </w:tr>
            <w:tr w:rsidR="00C208F1" w:rsidRPr="008C36A4" w14:paraId="7F0F570B" w14:textId="77777777" w:rsidTr="0087532A">
              <w:trPr>
                <w:trHeight w:val="549"/>
                <w:jc w:val="center"/>
              </w:trPr>
              <w:tc>
                <w:tcPr>
                  <w:tcW w:w="653" w:type="dxa"/>
                  <w:vMerge w:val="restart"/>
                  <w:shd w:val="clear" w:color="auto" w:fill="auto"/>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7786" w:type="dxa"/>
                  <w:shd w:val="clear" w:color="auto" w:fill="auto"/>
                  <w:vAlign w:val="center"/>
                </w:tcPr>
                <w:p w14:paraId="00A2C294" w14:textId="039CE07E" w:rsidR="00C208F1" w:rsidRPr="008C36A4" w:rsidRDefault="00C208F1" w:rsidP="00E84E05">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3 : </w:t>
                  </w:r>
                  <w:r w:rsidR="0087214D">
                    <w:rPr>
                      <w:rFonts w:ascii="Calibri" w:eastAsia="Calibri" w:hAnsi="Calibri" w:cs="Calibri"/>
                      <w:sz w:val="22"/>
                      <w:szCs w:val="22"/>
                      <w:lang w:eastAsia="en-US"/>
                    </w:rPr>
                    <w:t>implication de la personne ou du groupe dans son projet éducatif</w:t>
                  </w:r>
                </w:p>
              </w:tc>
            </w:tr>
            <w:tr w:rsidR="00C208F1" w:rsidRPr="008C36A4" w14:paraId="2D4291DF" w14:textId="77777777" w:rsidTr="0087532A">
              <w:trPr>
                <w:trHeight w:val="557"/>
                <w:jc w:val="center"/>
              </w:trPr>
              <w:tc>
                <w:tcPr>
                  <w:tcW w:w="653" w:type="dxa"/>
                  <w:vMerge/>
                  <w:shd w:val="clear" w:color="auto" w:fill="auto"/>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7786" w:type="dxa"/>
                  <w:shd w:val="clear" w:color="auto" w:fill="auto"/>
                  <w:vAlign w:val="center"/>
                </w:tcPr>
                <w:p w14:paraId="438054D0" w14:textId="3AE01CA1" w:rsidR="00795DD3" w:rsidRPr="008C36A4" w:rsidRDefault="00C208F1" w:rsidP="00A457C0">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A457C0">
                    <w:rPr>
                      <w:rFonts w:ascii="Calibri" w:eastAsia="Calibri" w:hAnsi="Calibri" w:cs="Calibri"/>
                      <w:sz w:val="22"/>
                      <w:szCs w:val="22"/>
                      <w:lang w:eastAsia="en-US"/>
                    </w:rPr>
                    <w:t>conception</w:t>
                  </w:r>
                  <w:r w:rsidR="00606CB7">
                    <w:rPr>
                      <w:rFonts w:ascii="Calibri" w:eastAsia="Calibri" w:hAnsi="Calibri" w:cs="Calibri"/>
                      <w:sz w:val="22"/>
                      <w:szCs w:val="22"/>
                      <w:lang w:eastAsia="en-US"/>
                    </w:rPr>
                    <w:t xml:space="preserve"> et conduite d</w:t>
                  </w:r>
                  <w:r w:rsidR="00A457C0">
                    <w:rPr>
                      <w:rFonts w:ascii="Calibri" w:eastAsia="Calibri" w:hAnsi="Calibri" w:cs="Calibri"/>
                      <w:sz w:val="22"/>
                      <w:szCs w:val="22"/>
                      <w:lang w:eastAsia="en-US"/>
                    </w:rPr>
                    <w:t>’</w:t>
                  </w:r>
                  <w:r w:rsidR="00606CB7">
                    <w:rPr>
                      <w:rFonts w:ascii="Calibri" w:eastAsia="Calibri" w:hAnsi="Calibri" w:cs="Calibri"/>
                      <w:sz w:val="22"/>
                      <w:szCs w:val="22"/>
                      <w:lang w:eastAsia="en-US"/>
                    </w:rPr>
                    <w:t>u</w:t>
                  </w:r>
                  <w:r w:rsidR="00A457C0">
                    <w:rPr>
                      <w:rFonts w:ascii="Calibri" w:eastAsia="Calibri" w:hAnsi="Calibri" w:cs="Calibri"/>
                      <w:sz w:val="22"/>
                      <w:szCs w:val="22"/>
                      <w:lang w:eastAsia="en-US"/>
                    </w:rPr>
                    <w:t>n</w:t>
                  </w:r>
                  <w:r w:rsidR="00606CB7">
                    <w:rPr>
                      <w:rFonts w:ascii="Calibri" w:eastAsia="Calibri" w:hAnsi="Calibri" w:cs="Calibri"/>
                      <w:sz w:val="22"/>
                      <w:szCs w:val="22"/>
                      <w:lang w:eastAsia="en-US"/>
                    </w:rPr>
                    <w:t xml:space="preserve"> projet éducatif</w:t>
                  </w:r>
                </w:p>
              </w:tc>
            </w:tr>
            <w:tr w:rsidR="00C208F1" w:rsidRPr="008C36A4" w14:paraId="4E53BD3A" w14:textId="77777777" w:rsidTr="0087532A">
              <w:trPr>
                <w:trHeight w:val="370"/>
                <w:jc w:val="center"/>
              </w:trPr>
              <w:tc>
                <w:tcPr>
                  <w:tcW w:w="653" w:type="dxa"/>
                  <w:vMerge w:val="restart"/>
                  <w:shd w:val="clear" w:color="auto" w:fill="auto"/>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7786" w:type="dxa"/>
                  <w:shd w:val="clear" w:color="auto" w:fill="auto"/>
                  <w:vAlign w:val="center"/>
                </w:tcPr>
                <w:p w14:paraId="3C66C9AD" w14:textId="28691991" w:rsidR="00C208F1" w:rsidRPr="008C36A4" w:rsidRDefault="00C208F1" w:rsidP="005343BF">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5 : </w:t>
                  </w:r>
                  <w:r w:rsidR="00F76EEC">
                    <w:rPr>
                      <w:rFonts w:ascii="Calibri" w:eastAsia="Calibri" w:hAnsi="Calibri" w:cs="Calibri"/>
                      <w:sz w:val="22"/>
                      <w:szCs w:val="22"/>
                      <w:lang w:eastAsia="en-US"/>
                    </w:rPr>
                    <w:t xml:space="preserve">expression </w:t>
                  </w:r>
                  <w:r w:rsidR="00F040A1">
                    <w:rPr>
                      <w:rFonts w:ascii="Calibri" w:eastAsia="Calibri" w:hAnsi="Calibri" w:cs="Calibri"/>
                      <w:sz w:val="22"/>
                      <w:szCs w:val="22"/>
                      <w:lang w:eastAsia="en-US"/>
                    </w:rPr>
                    <w:t xml:space="preserve">et communication </w:t>
                  </w:r>
                  <w:r w:rsidR="00F76EEC">
                    <w:rPr>
                      <w:rFonts w:ascii="Calibri" w:eastAsia="Calibri" w:hAnsi="Calibri" w:cs="Calibri"/>
                      <w:sz w:val="22"/>
                      <w:szCs w:val="22"/>
                      <w:lang w:eastAsia="en-US"/>
                    </w:rPr>
                    <w:t>écrite et orale</w:t>
                  </w:r>
                </w:p>
              </w:tc>
            </w:tr>
            <w:tr w:rsidR="00C208F1" w:rsidRPr="008C36A4" w14:paraId="186F0B3F" w14:textId="77777777" w:rsidTr="0087532A">
              <w:trPr>
                <w:trHeight w:val="548"/>
                <w:jc w:val="center"/>
              </w:trPr>
              <w:tc>
                <w:tcPr>
                  <w:tcW w:w="653" w:type="dxa"/>
                  <w:vMerge/>
                  <w:shd w:val="clear" w:color="auto" w:fill="auto"/>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786" w:type="dxa"/>
                  <w:shd w:val="clear" w:color="auto" w:fill="auto"/>
                  <w:vAlign w:val="center"/>
                </w:tcPr>
                <w:p w14:paraId="7A793EE7" w14:textId="40C6D3A9" w:rsidR="00C208F1" w:rsidRPr="008C36A4" w:rsidRDefault="00C208F1" w:rsidP="00F040A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F040A1">
                    <w:rPr>
                      <w:rFonts w:ascii="Calibri" w:eastAsia="Calibri" w:hAnsi="Calibri" w:cs="Calibri"/>
                      <w:sz w:val="22"/>
                      <w:szCs w:val="22"/>
                      <w:lang w:eastAsia="en-US"/>
                    </w:rPr>
                    <w:t>communication professionnelle en travail social</w:t>
                  </w:r>
                </w:p>
              </w:tc>
            </w:tr>
            <w:tr w:rsidR="00C208F1" w:rsidRPr="008C36A4" w14:paraId="30B40672" w14:textId="77777777" w:rsidTr="0087532A">
              <w:trPr>
                <w:trHeight w:val="472"/>
                <w:jc w:val="center"/>
              </w:trPr>
              <w:tc>
                <w:tcPr>
                  <w:tcW w:w="653" w:type="dxa"/>
                  <w:vMerge w:val="restart"/>
                  <w:shd w:val="clear" w:color="auto" w:fill="auto"/>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7786" w:type="dxa"/>
                  <w:shd w:val="clear" w:color="auto" w:fill="auto"/>
                  <w:vAlign w:val="center"/>
                </w:tcPr>
                <w:p w14:paraId="056C8EEE" w14:textId="16ACA3D9" w:rsidR="00C208F1" w:rsidRPr="008C36A4" w:rsidRDefault="00C208F1" w:rsidP="0087532A">
                  <w:pPr>
                    <w:spacing w:after="200" w:line="276" w:lineRule="auto"/>
                    <w:ind w:left="-118" w:firstLine="118"/>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7 : </w:t>
                  </w:r>
                  <w:r w:rsidR="00FD6E2A">
                    <w:rPr>
                      <w:rFonts w:ascii="Calibri" w:eastAsia="Calibri" w:hAnsi="Calibri" w:cs="Calibri"/>
                      <w:sz w:val="22"/>
                      <w:szCs w:val="22"/>
                      <w:lang w:eastAsia="en-US"/>
                    </w:rPr>
                    <w:t>connaissance et analyse des contextes institutionnels</w:t>
                  </w:r>
                </w:p>
              </w:tc>
            </w:tr>
            <w:tr w:rsidR="00C208F1" w:rsidRPr="008C36A4" w14:paraId="2593D1C7" w14:textId="77777777" w:rsidTr="0087532A">
              <w:trPr>
                <w:trHeight w:val="376"/>
                <w:jc w:val="center"/>
              </w:trPr>
              <w:tc>
                <w:tcPr>
                  <w:tcW w:w="653" w:type="dxa"/>
                  <w:vMerge/>
                  <w:shd w:val="clear" w:color="auto" w:fill="auto"/>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786" w:type="dxa"/>
                  <w:shd w:val="clear" w:color="auto" w:fill="auto"/>
                  <w:vAlign w:val="center"/>
                </w:tcPr>
                <w:p w14:paraId="5DB5E15F" w14:textId="42B72FFE" w:rsidR="00C208F1" w:rsidRPr="008C36A4" w:rsidRDefault="00C208F1" w:rsidP="005343BF">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FD6E2A">
                    <w:rPr>
                      <w:rFonts w:ascii="Calibri" w:eastAsia="Calibri" w:hAnsi="Calibri" w:cs="Calibri"/>
                      <w:sz w:val="22"/>
                      <w:szCs w:val="22"/>
                      <w:lang w:eastAsia="en-US"/>
                    </w:rPr>
                    <w:t xml:space="preserve">mobilisation des acteurs et </w:t>
                  </w:r>
                  <w:r w:rsidR="00D459BC">
                    <w:rPr>
                      <w:rFonts w:ascii="Calibri" w:eastAsia="Calibri" w:hAnsi="Calibri" w:cs="Calibri"/>
                      <w:sz w:val="22"/>
                      <w:szCs w:val="22"/>
                      <w:lang w:eastAsia="en-US"/>
                    </w:rPr>
                    <w:t xml:space="preserve">des </w:t>
                  </w:r>
                  <w:r w:rsidR="00FD6E2A">
                    <w:rPr>
                      <w:rFonts w:ascii="Calibri" w:eastAsia="Calibri" w:hAnsi="Calibri" w:cs="Calibri"/>
                      <w:sz w:val="22"/>
                      <w:szCs w:val="22"/>
                      <w:lang w:eastAsia="en-US"/>
                    </w:rPr>
                    <w:t>partenaires</w:t>
                  </w:r>
                </w:p>
              </w:tc>
            </w:tr>
          </w:tbl>
          <w:p w14:paraId="32E39816" w14:textId="77777777" w:rsidR="00C208F1" w:rsidRPr="008C36A4" w:rsidRDefault="00C208F1" w:rsidP="00C208F1">
            <w:pPr>
              <w:suppressAutoHyphens w:val="0"/>
              <w:autoSpaceDE/>
              <w:autoSpaceDN/>
              <w:rPr>
                <w:rFonts w:ascii="Calibri" w:hAnsi="Calibri" w:cs="Calibri"/>
                <w:sz w:val="22"/>
                <w:szCs w:val="22"/>
              </w:rPr>
            </w:pPr>
          </w:p>
          <w:p w14:paraId="137BBD1B" w14:textId="77777777" w:rsidR="00C208F1" w:rsidRDefault="00C208F1" w:rsidP="003F06CE">
            <w:pPr>
              <w:tabs>
                <w:tab w:val="left" w:pos="2880"/>
              </w:tabs>
              <w:contextualSpacing/>
              <w:rPr>
                <w:rFonts w:ascii="Calibri" w:hAnsi="Calibri" w:cs="Calibri"/>
                <w:i/>
                <w:color w:val="000000"/>
                <w:sz w:val="22"/>
                <w:szCs w:val="22"/>
              </w:rPr>
            </w:pPr>
          </w:p>
          <w:p w14:paraId="604E40D5" w14:textId="77777777" w:rsidR="0087532A" w:rsidRPr="008C36A4" w:rsidRDefault="0087532A" w:rsidP="003F06CE">
            <w:pPr>
              <w:tabs>
                <w:tab w:val="left" w:pos="2880"/>
              </w:tabs>
              <w:contextualSpacing/>
              <w:rPr>
                <w:rFonts w:ascii="Calibri" w:hAnsi="Calibri" w:cs="Calibri"/>
                <w:i/>
                <w:color w:val="000000"/>
                <w:sz w:val="22"/>
                <w:szCs w:val="22"/>
              </w:rPr>
            </w:pPr>
          </w:p>
        </w:tc>
      </w:tr>
    </w:tbl>
    <w:p w14:paraId="7C001A66" w14:textId="77777777"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7E2031C9" w14:textId="05089E0E" w:rsidR="00BF7C93" w:rsidRPr="008C36A4" w:rsidRDefault="0087532A" w:rsidP="00BF7C93">
      <w:pPr>
        <w:suppressAutoHyphens w:val="0"/>
        <w:autoSpaceDE/>
        <w:autoSpaceDN/>
        <w:rPr>
          <w:rFonts w:ascii="Calibri" w:hAnsi="Calibri" w:cs="Calibri"/>
          <w:sz w:val="22"/>
          <w:szCs w:val="22"/>
        </w:rPr>
      </w:pPr>
      <w:r>
        <w:rPr>
          <w:rFonts w:ascii="Calibri" w:hAnsi="Calibri" w:cs="Calibri"/>
          <w:sz w:val="22"/>
          <w:szCs w:val="22"/>
        </w:rPr>
        <w:t>Le dossier de validation des acquis de l’expérience</w:t>
      </w:r>
      <w:r w:rsidR="00BF7C93" w:rsidRPr="008C36A4">
        <w:rPr>
          <w:rFonts w:ascii="Calibri" w:hAnsi="Calibri" w:cs="Calibri"/>
          <w:sz w:val="22"/>
          <w:szCs w:val="22"/>
        </w:rPr>
        <w:t xml:space="preserve"> doit permettre à un jury, qui en fera lecture et analyse, d’identifier les connaissances, aptitudes et compétences que vous avez acquises </w:t>
      </w:r>
      <w:r w:rsidR="00A72EF6">
        <w:rPr>
          <w:rFonts w:ascii="Calibri" w:hAnsi="Calibri" w:cs="Calibri"/>
          <w:sz w:val="22"/>
          <w:szCs w:val="22"/>
        </w:rPr>
        <w:t xml:space="preserve">durant votre activité professionnelle, salariée ou non salariée, bénévole ou de volontariat, </w:t>
      </w:r>
      <w:r w:rsidR="007D7183">
        <w:rPr>
          <w:rFonts w:ascii="Calibri" w:hAnsi="Calibri" w:cs="Calibri"/>
          <w:sz w:val="22"/>
          <w:szCs w:val="22"/>
        </w:rPr>
        <w:t xml:space="preserve">de sportif de haut niveau </w:t>
      </w:r>
      <w:r w:rsidR="00A72EF6">
        <w:rPr>
          <w:rFonts w:ascii="Calibri" w:hAnsi="Calibri" w:cs="Calibri"/>
          <w:sz w:val="22"/>
          <w:szCs w:val="22"/>
        </w:rPr>
        <w:t>ou dans l’exercice de vos responsabil</w:t>
      </w:r>
      <w:r w:rsidR="00A83AE0">
        <w:rPr>
          <w:rFonts w:ascii="Calibri" w:hAnsi="Calibri" w:cs="Calibri"/>
          <w:sz w:val="22"/>
          <w:szCs w:val="22"/>
        </w:rPr>
        <w:t>ités syndicales, d’un mandat électoral local ou une fonction éle</w:t>
      </w:r>
      <w:r w:rsidR="00A72EF6">
        <w:rPr>
          <w:rFonts w:ascii="Calibri" w:hAnsi="Calibri" w:cs="Calibri"/>
          <w:sz w:val="22"/>
          <w:szCs w:val="22"/>
        </w:rPr>
        <w:t>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384655A1" w14:textId="1C3AD0BE" w:rsidR="00817FDC" w:rsidRDefault="0087532A" w:rsidP="000478F3">
      <w:pPr>
        <w:contextualSpacing/>
        <w:rPr>
          <w:rFonts w:ascii="Calibri" w:hAnsi="Calibri" w:cs="Calibri"/>
          <w:sz w:val="22"/>
          <w:szCs w:val="22"/>
        </w:rPr>
      </w:pPr>
      <w:r>
        <w:rPr>
          <w:rFonts w:ascii="Calibri" w:hAnsi="Calibri" w:cs="Calibri"/>
          <w:sz w:val="22"/>
          <w:szCs w:val="22"/>
        </w:rPr>
        <w:t>Le dossier</w:t>
      </w:r>
      <w:r w:rsidR="00BF7C93" w:rsidRPr="008C36A4">
        <w:rPr>
          <w:rFonts w:ascii="Calibri" w:hAnsi="Calibri" w:cs="Calibri"/>
          <w:sz w:val="22"/>
          <w:szCs w:val="22"/>
        </w:rPr>
        <w:t xml:space="preserve"> </w:t>
      </w:r>
      <w:r w:rsidR="00817FDC" w:rsidRPr="008C36A4">
        <w:rPr>
          <w:rFonts w:ascii="Calibri" w:hAnsi="Calibri" w:cs="Calibri"/>
          <w:sz w:val="22"/>
          <w:szCs w:val="22"/>
        </w:rPr>
        <w:t xml:space="preserve">vous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00BF7C93"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p>
    <w:p w14:paraId="7D4FC8F7" w14:textId="77777777" w:rsidR="00CE62B1" w:rsidRDefault="00CE62B1" w:rsidP="000478F3">
      <w:pPr>
        <w:contextualSpacing/>
        <w:rPr>
          <w:rFonts w:ascii="Calibri" w:hAnsi="Calibri" w:cs="Calibri"/>
          <w:sz w:val="22"/>
          <w:szCs w:val="22"/>
        </w:rPr>
      </w:pPr>
    </w:p>
    <w:p w14:paraId="6CBD6EB0" w14:textId="3986D771" w:rsidR="008C29F2" w:rsidRPr="008C36A4" w:rsidRDefault="00CE62B1" w:rsidP="000478F3">
      <w:pPr>
        <w:contextualSpacing/>
        <w:rPr>
          <w:rFonts w:ascii="Calibri" w:hAnsi="Calibri" w:cs="Calibri"/>
          <w:sz w:val="22"/>
          <w:szCs w:val="22"/>
        </w:rPr>
      </w:pPr>
      <w:r>
        <w:rPr>
          <w:rFonts w:ascii="Calibri" w:hAnsi="Calibri" w:cs="Calibri"/>
          <w:sz w:val="22"/>
          <w:szCs w:val="22"/>
        </w:rPr>
        <w:t xml:space="preserve">Il sert </w:t>
      </w:r>
      <w:r w:rsidR="00CE1DC3">
        <w:rPr>
          <w:rFonts w:ascii="Calibri" w:hAnsi="Calibri" w:cs="Calibri"/>
          <w:sz w:val="22"/>
          <w:szCs w:val="22"/>
        </w:rPr>
        <w:t>de support</w:t>
      </w:r>
      <w:r>
        <w:rPr>
          <w:rFonts w:ascii="Calibri" w:hAnsi="Calibri" w:cs="Calibri"/>
          <w:sz w:val="22"/>
          <w:szCs w:val="22"/>
        </w:rPr>
        <w:t xml:space="preserve"> à l’entretien avec le jury.</w:t>
      </w:r>
    </w:p>
    <w:p w14:paraId="3A4C4282" w14:textId="5A5C9C65" w:rsidR="00817FDC" w:rsidRDefault="00CE62B1" w:rsidP="000478F3">
      <w:pPr>
        <w:contextualSpacing/>
        <w:rPr>
          <w:rFonts w:ascii="Calibri" w:hAnsi="Calibri" w:cs="Calibri"/>
          <w:sz w:val="22"/>
          <w:szCs w:val="22"/>
        </w:rPr>
      </w:pPr>
      <w:r>
        <w:rPr>
          <w:rFonts w:ascii="Calibri" w:hAnsi="Calibri" w:cs="Calibri"/>
          <w:sz w:val="22"/>
          <w:szCs w:val="22"/>
        </w:rPr>
        <w:t>La</w:t>
      </w:r>
      <w:r w:rsidR="00817FDC" w:rsidRPr="008C36A4">
        <w:rPr>
          <w:rFonts w:ascii="Calibri" w:hAnsi="Calibri" w:cs="Calibri"/>
          <w:sz w:val="22"/>
          <w:szCs w:val="22"/>
        </w:rPr>
        <w:t xml:space="preserve"> description détaillée de vos activités et du contexte dans lequel vous les exercez </w:t>
      </w:r>
      <w:r>
        <w:rPr>
          <w:rFonts w:ascii="Calibri" w:hAnsi="Calibri" w:cs="Calibri"/>
          <w:sz w:val="22"/>
          <w:szCs w:val="22"/>
        </w:rPr>
        <w:t xml:space="preserve">permettra </w:t>
      </w:r>
      <w:r w:rsidR="005135F4">
        <w:rPr>
          <w:rFonts w:ascii="Calibri" w:hAnsi="Calibri" w:cs="Calibri"/>
          <w:sz w:val="22"/>
          <w:szCs w:val="22"/>
        </w:rPr>
        <w:t>d’informer le jury</w:t>
      </w:r>
      <w:r w:rsidR="00817FDC" w:rsidRPr="008C36A4">
        <w:rPr>
          <w:rFonts w:ascii="Calibri" w:hAnsi="Calibri" w:cs="Calibri"/>
          <w:sz w:val="22"/>
          <w:szCs w:val="22"/>
        </w:rPr>
        <w:t xml:space="preserve"> </w:t>
      </w:r>
      <w:r w:rsidR="00CE1DC3">
        <w:rPr>
          <w:rFonts w:ascii="Calibri" w:hAnsi="Calibri" w:cs="Calibri"/>
          <w:sz w:val="22"/>
          <w:szCs w:val="22"/>
        </w:rPr>
        <w:t>avant l’entretien</w:t>
      </w:r>
      <w:r w:rsidR="005135F4">
        <w:rPr>
          <w:rFonts w:ascii="Calibri" w:hAnsi="Calibri" w:cs="Calibri"/>
          <w:sz w:val="22"/>
          <w:szCs w:val="22"/>
        </w:rPr>
        <w:t xml:space="preserve">, de vos aptitudes, </w:t>
      </w:r>
      <w:r w:rsidR="005135F4" w:rsidRPr="008C36A4">
        <w:rPr>
          <w:rFonts w:ascii="Calibri" w:hAnsi="Calibri" w:cs="Calibri"/>
          <w:sz w:val="22"/>
          <w:szCs w:val="22"/>
        </w:rPr>
        <w:t>compétences</w:t>
      </w:r>
      <w:r w:rsidR="005135F4">
        <w:rPr>
          <w:rFonts w:ascii="Calibri" w:hAnsi="Calibri" w:cs="Calibri"/>
          <w:sz w:val="22"/>
          <w:szCs w:val="22"/>
        </w:rPr>
        <w:t xml:space="preserve"> et </w:t>
      </w:r>
      <w:r w:rsidR="00817FDC" w:rsidRPr="008C36A4">
        <w:rPr>
          <w:rFonts w:ascii="Calibri" w:hAnsi="Calibri" w:cs="Calibri"/>
          <w:sz w:val="22"/>
          <w:szCs w:val="22"/>
        </w:rPr>
        <w:t>connaissances</w:t>
      </w:r>
      <w:r w:rsidR="005135F4">
        <w:rPr>
          <w:rFonts w:ascii="Calibri" w:hAnsi="Calibri" w:cs="Calibri"/>
          <w:sz w:val="22"/>
          <w:szCs w:val="22"/>
        </w:rPr>
        <w:t>.</w:t>
      </w:r>
      <w:r w:rsidR="00817FDC" w:rsidRPr="008C36A4">
        <w:rPr>
          <w:rFonts w:ascii="Calibri" w:hAnsi="Calibri" w:cs="Calibri"/>
          <w:sz w:val="22"/>
          <w:szCs w:val="22"/>
        </w:rPr>
        <w:t xml:space="preserve"> </w:t>
      </w:r>
    </w:p>
    <w:p w14:paraId="607F039D" w14:textId="682DBFA3" w:rsidR="00537D70" w:rsidRDefault="00537D70" w:rsidP="000478F3">
      <w:pPr>
        <w:contextualSpacing/>
        <w:rPr>
          <w:rFonts w:ascii="Calibri" w:hAnsi="Calibri" w:cs="Calibri"/>
          <w:sz w:val="22"/>
          <w:szCs w:val="22"/>
        </w:rPr>
      </w:pPr>
    </w:p>
    <w:p w14:paraId="03BA8238" w14:textId="7DEB2514" w:rsidR="00817FDC" w:rsidRPr="008C36A4" w:rsidRDefault="00795DD3" w:rsidP="000478F3">
      <w:pPr>
        <w:contextualSpacing/>
        <w:rPr>
          <w:rFonts w:ascii="Calibri" w:hAnsi="Calibri" w:cs="Calibri"/>
          <w:sz w:val="22"/>
          <w:szCs w:val="22"/>
        </w:rPr>
      </w:pPr>
      <w:r>
        <w:rPr>
          <w:rFonts w:ascii="Calibri" w:hAnsi="Calibri" w:cs="Calibri"/>
          <w:sz w:val="22"/>
          <w:szCs w:val="22"/>
        </w:rPr>
        <w:t>A l’issue de l’entretien,</w:t>
      </w:r>
      <w:r w:rsidR="00817FDC" w:rsidRPr="008C36A4">
        <w:rPr>
          <w:rFonts w:ascii="Calibri" w:hAnsi="Calibri" w:cs="Calibri"/>
          <w:sz w:val="22"/>
          <w:szCs w:val="22"/>
        </w:rPr>
        <w:t xml:space="preserve"> </w:t>
      </w:r>
      <w:r w:rsidR="005135F4">
        <w:rPr>
          <w:rFonts w:ascii="Calibri" w:hAnsi="Calibri" w:cs="Calibri"/>
          <w:sz w:val="22"/>
          <w:szCs w:val="22"/>
        </w:rPr>
        <w:t xml:space="preserve">le jury </w:t>
      </w:r>
      <w:r w:rsidR="00504CD6">
        <w:rPr>
          <w:rFonts w:ascii="Calibri" w:hAnsi="Calibri" w:cs="Calibri"/>
          <w:sz w:val="22"/>
          <w:szCs w:val="22"/>
        </w:rPr>
        <w:t>décider</w:t>
      </w:r>
      <w:r w:rsidR="005135F4">
        <w:rPr>
          <w:rFonts w:ascii="Calibri" w:hAnsi="Calibri" w:cs="Calibri"/>
          <w:sz w:val="22"/>
          <w:szCs w:val="22"/>
        </w:rPr>
        <w:t>a</w:t>
      </w:r>
      <w:r w:rsidR="00504CD6">
        <w:rPr>
          <w:rFonts w:ascii="Calibri" w:hAnsi="Calibri" w:cs="Calibri"/>
          <w:sz w:val="22"/>
          <w:szCs w:val="22"/>
        </w:rPr>
        <w:t xml:space="preserve"> de vous </w:t>
      </w:r>
      <w:r w:rsidR="00531FA5">
        <w:rPr>
          <w:rFonts w:ascii="Calibri" w:hAnsi="Calibri" w:cs="Calibri"/>
          <w:sz w:val="22"/>
          <w:szCs w:val="22"/>
        </w:rPr>
        <w:t xml:space="preserve">délivrer </w:t>
      </w:r>
      <w:r w:rsidR="00504CD6">
        <w:rPr>
          <w:rFonts w:ascii="Calibri" w:hAnsi="Calibri" w:cs="Calibri"/>
          <w:sz w:val="22"/>
          <w:szCs w:val="22"/>
        </w:rPr>
        <w:t>le diplôme dans son intégralité, ou seulement certains blocs de compétences</w:t>
      </w:r>
      <w:r w:rsidR="005135F4">
        <w:rPr>
          <w:rFonts w:ascii="Calibri" w:hAnsi="Calibri" w:cs="Calibri"/>
          <w:sz w:val="22"/>
          <w:szCs w:val="22"/>
        </w:rPr>
        <w:t xml:space="preserve"> qui le constituent</w:t>
      </w:r>
      <w:r w:rsidR="00504CD6">
        <w:rPr>
          <w:rFonts w:ascii="Calibri" w:hAnsi="Calibri" w:cs="Calibri"/>
          <w:sz w:val="22"/>
          <w:szCs w:val="22"/>
        </w:rPr>
        <w:t xml:space="preserve">, </w:t>
      </w:r>
      <w:r w:rsidR="00537D70">
        <w:rPr>
          <w:rFonts w:ascii="Calibri" w:hAnsi="Calibri" w:cs="Calibri"/>
          <w:sz w:val="22"/>
          <w:szCs w:val="22"/>
        </w:rPr>
        <w:t xml:space="preserve">ou de ne pas vous le </w:t>
      </w:r>
      <w:r w:rsidR="00531FA5">
        <w:rPr>
          <w:rFonts w:ascii="Calibri" w:hAnsi="Calibri" w:cs="Calibri"/>
          <w:sz w:val="22"/>
          <w:szCs w:val="22"/>
        </w:rPr>
        <w:t>délivrer</w:t>
      </w:r>
      <w:r w:rsidR="00817FDC" w:rsidRPr="008C36A4">
        <w:rPr>
          <w:rFonts w:ascii="Calibri" w:hAnsi="Calibri" w:cs="Calibri"/>
          <w:sz w:val="22"/>
          <w:szCs w:val="22"/>
        </w:rPr>
        <w:t xml:space="preserve"> </w:t>
      </w:r>
    </w:p>
    <w:p w14:paraId="2FD220A9" w14:textId="77777777" w:rsidR="00A2004C" w:rsidRPr="008C36A4" w:rsidRDefault="00A2004C" w:rsidP="000478F3">
      <w:pPr>
        <w:contextualSpacing/>
        <w:rPr>
          <w:rFonts w:ascii="Calibri" w:hAnsi="Calibri" w:cs="Calibri"/>
          <w:b/>
          <w:sz w:val="22"/>
          <w:szCs w:val="22"/>
        </w:rPr>
      </w:pPr>
    </w:p>
    <w:p w14:paraId="5E318B73" w14:textId="77777777" w:rsidR="0087532A" w:rsidRDefault="0087532A">
      <w:pPr>
        <w:suppressAutoHyphens w:val="0"/>
        <w:autoSpaceDE/>
        <w:autoSpaceDN/>
        <w:jc w:val="left"/>
        <w:rPr>
          <w:rFonts w:ascii="Calibri" w:hAnsi="Calibri" w:cs="Calibri"/>
          <w:b/>
          <w:sz w:val="22"/>
          <w:szCs w:val="22"/>
        </w:rPr>
      </w:pPr>
      <w:r>
        <w:rPr>
          <w:rFonts w:ascii="Calibri" w:hAnsi="Calibri" w:cs="Calibri"/>
          <w:b/>
          <w:sz w:val="22"/>
          <w:szCs w:val="22"/>
        </w:rPr>
        <w:br w:type="page"/>
      </w:r>
    </w:p>
    <w:p w14:paraId="27D842F5" w14:textId="1766CF75"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CFF3392" w14:textId="7304C6E1"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94E8B7E" w14:textId="0C8AEFB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1BFDC7" w14:textId="7AE0D73D"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1"/>
          <w:footerReference w:type="even" r:id="rId12"/>
          <w:footerReference w:type="default" r:id="rId13"/>
          <w:headerReference w:type="first" r:id="rId14"/>
          <w:footerReference w:type="first" r:id="rId15"/>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0ED659E6"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862ED9">
        <w:rPr>
          <w:rFonts w:ascii="Calibri" w:hAnsi="Calibri" w:cs="Calibri"/>
          <w:i/>
          <w:sz w:val="22"/>
          <w:szCs w:val="22"/>
        </w:rPr>
        <w:t xml:space="preserve">parmi lesquelles celles en qualité de salarié ou non salarié </w:t>
      </w:r>
      <w:r w:rsidR="00BD5B84">
        <w:rPr>
          <w:rFonts w:ascii="Calibri" w:hAnsi="Calibri" w:cs="Calibri"/>
          <w:i/>
          <w:sz w:val="22"/>
          <w:szCs w:val="22"/>
        </w:rPr>
        <w:t xml:space="preserve">et </w:t>
      </w:r>
      <w:r w:rsidR="00862ED9">
        <w:rPr>
          <w:rFonts w:ascii="Calibri" w:hAnsi="Calibri" w:cs="Calibri"/>
          <w:i/>
          <w:sz w:val="22"/>
          <w:szCs w:val="22"/>
        </w:rPr>
        <w:t>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4CFAC992" w14:textId="1020B2AF" w:rsidR="0087532A" w:rsidRPr="008C36A4" w:rsidRDefault="0087532A" w:rsidP="0087532A">
      <w:pPr>
        <w:suppressAutoHyphens w:val="0"/>
        <w:autoSpaceDE/>
        <w:autoSpaceDN/>
        <w:ind w:firstLine="709"/>
        <w:rPr>
          <w:rFonts w:ascii="Calibri" w:hAnsi="Calibri" w:cs="Calibri"/>
          <w:b/>
          <w:i/>
          <w:sz w:val="22"/>
          <w:szCs w:val="22"/>
        </w:rPr>
      </w:pPr>
      <w:r>
        <w:rPr>
          <w:rFonts w:ascii="Calibri" w:hAnsi="Calibri" w:cs="Calibri"/>
          <w:b/>
          <w:i/>
          <w:sz w:val="22"/>
          <w:szCs w:val="22"/>
        </w:rPr>
        <w:t xml:space="preserve">B.1 - </w:t>
      </w:r>
      <w:r w:rsidRPr="008C36A4">
        <w:rPr>
          <w:rFonts w:ascii="Calibri" w:hAnsi="Calibri" w:cs="Calibri"/>
          <w:b/>
          <w:i/>
          <w:sz w:val="22"/>
          <w:szCs w:val="22"/>
        </w:rPr>
        <w:t xml:space="preserve">Votre parcours </w:t>
      </w:r>
      <w:r>
        <w:rPr>
          <w:rFonts w:ascii="Calibri" w:hAnsi="Calibri" w:cs="Calibri"/>
          <w:b/>
          <w:i/>
          <w:sz w:val="22"/>
          <w:szCs w:val="22"/>
        </w:rPr>
        <w:t xml:space="preserve">en milieu </w:t>
      </w:r>
      <w:r w:rsidRPr="008C36A4">
        <w:rPr>
          <w:rFonts w:ascii="Calibri" w:hAnsi="Calibri" w:cs="Calibri"/>
          <w:b/>
          <w:i/>
          <w:sz w:val="22"/>
          <w:szCs w:val="22"/>
        </w:rPr>
        <w:t xml:space="preserve">professionnel </w:t>
      </w:r>
    </w:p>
    <w:p w14:paraId="4C13B9BC" w14:textId="77777777" w:rsidR="0087532A" w:rsidRPr="008C36A4" w:rsidRDefault="0087532A" w:rsidP="0087532A">
      <w:pPr>
        <w:suppressAutoHyphens w:val="0"/>
        <w:autoSpaceDE/>
        <w:autoSpaceDN/>
        <w:ind w:firstLine="709"/>
        <w:rPr>
          <w:rFonts w:ascii="Calibri" w:hAnsi="Calibri" w:cs="Calibri"/>
          <w:b/>
          <w:sz w:val="22"/>
          <w:szCs w:val="22"/>
        </w:rPr>
      </w:pPr>
    </w:p>
    <w:p w14:paraId="2BC93704" w14:textId="77777777" w:rsidR="0087532A" w:rsidRPr="008C36A4" w:rsidRDefault="0087532A" w:rsidP="0087532A">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B1</w:t>
      </w:r>
      <w:r w:rsidRPr="008C36A4">
        <w:rPr>
          <w:rFonts w:ascii="Calibri" w:hAnsi="Calibri" w:cs="Calibri"/>
          <w:sz w:val="22"/>
          <w:szCs w:val="22"/>
        </w:rPr>
        <w:t xml:space="preserve"> ci-dessous vous permet de préciser l’ensemble de votre parcours </w:t>
      </w:r>
      <w:r>
        <w:rPr>
          <w:rFonts w:ascii="Calibri" w:hAnsi="Calibri" w:cs="Calibri"/>
          <w:sz w:val="22"/>
          <w:szCs w:val="22"/>
        </w:rPr>
        <w:t xml:space="preserve">en milieu </w:t>
      </w:r>
      <w:r w:rsidRPr="008C36A4">
        <w:rPr>
          <w:rFonts w:ascii="Calibri" w:hAnsi="Calibri" w:cs="Calibri"/>
          <w:sz w:val="22"/>
          <w:szCs w:val="22"/>
        </w:rPr>
        <w:t xml:space="preserve">professionnel. Pour cela, </w:t>
      </w:r>
      <w:r>
        <w:rPr>
          <w:rFonts w:ascii="Calibri" w:hAnsi="Calibri" w:cs="Calibri"/>
          <w:sz w:val="22"/>
          <w:szCs w:val="22"/>
        </w:rPr>
        <w:t>listez</w:t>
      </w:r>
      <w:r w:rsidRPr="008C36A4">
        <w:rPr>
          <w:rFonts w:ascii="Calibri" w:hAnsi="Calibri" w:cs="Calibri"/>
          <w:sz w:val="22"/>
          <w:szCs w:val="22"/>
        </w:rPr>
        <w:t xml:space="preserve"> chacun </w:t>
      </w:r>
      <w:r>
        <w:rPr>
          <w:rFonts w:ascii="Calibri" w:hAnsi="Calibri" w:cs="Calibri"/>
          <w:sz w:val="22"/>
          <w:szCs w:val="22"/>
        </w:rPr>
        <w:t>de vos</w:t>
      </w:r>
      <w:r w:rsidRPr="008C36A4">
        <w:rPr>
          <w:rFonts w:ascii="Calibri" w:hAnsi="Calibri" w:cs="Calibri"/>
          <w:sz w:val="22"/>
          <w:szCs w:val="22"/>
        </w:rPr>
        <w:t xml:space="preserve"> emplois, y compris celui que vous occupez actuellement.</w:t>
      </w:r>
      <w:r>
        <w:rPr>
          <w:rFonts w:ascii="Calibri" w:hAnsi="Calibri" w:cs="Calibri"/>
          <w:sz w:val="22"/>
          <w:szCs w:val="22"/>
        </w:rPr>
        <w:t xml:space="preserve"> Il reprend les éléments de votre dossier de demande de recevabilité. </w:t>
      </w:r>
    </w:p>
    <w:p w14:paraId="17145A24" w14:textId="77777777" w:rsidR="00795DD3" w:rsidRDefault="00795DD3" w:rsidP="008C36A4">
      <w:pPr>
        <w:suppressAutoHyphens w:val="0"/>
        <w:autoSpaceDE/>
        <w:autoSpaceDN/>
        <w:rPr>
          <w:rFonts w:ascii="Calibri" w:hAnsi="Calibri" w:cs="Calibri"/>
          <w:b/>
          <w:color w:val="0070C0"/>
          <w:sz w:val="22"/>
          <w:szCs w:val="22"/>
        </w:rPr>
      </w:pPr>
    </w:p>
    <w:p w14:paraId="231C0B90" w14:textId="106CA8CE"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1FB6BD22"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t>B</w:t>
      </w:r>
      <w:r w:rsidR="009D2CF0" w:rsidRPr="008C36A4">
        <w:rPr>
          <w:rFonts w:ascii="Calibri" w:hAnsi="Calibri" w:cs="Calibri"/>
          <w:b/>
          <w:i/>
          <w:sz w:val="22"/>
          <w:szCs w:val="22"/>
        </w:rPr>
        <w:t xml:space="preserve">.2 - Vos activités </w:t>
      </w:r>
      <w:r w:rsidR="00014BB9" w:rsidRPr="00014BB9">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4F0984A7" w14:textId="096F5DC3" w:rsidR="00E841F6" w:rsidRDefault="00E841F6" w:rsidP="00795DD3">
      <w:pPr>
        <w:suppressAutoHyphens w:val="0"/>
        <w:autoSpaceDE/>
        <w:autoSpaceDN/>
        <w:rPr>
          <w:rFonts w:ascii="Calibri" w:hAnsi="Calibri" w:cs="Calibri"/>
          <w:b/>
          <w:color w:val="0070C0"/>
          <w:sz w:val="22"/>
          <w:szCs w:val="22"/>
        </w:rPr>
      </w:pPr>
    </w:p>
    <w:p w14:paraId="698BA2BB" w14:textId="77777777" w:rsidR="00014BB9" w:rsidRPr="00795DD3" w:rsidRDefault="00014BB9"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65DFDA19" w14:textId="77777777" w:rsidR="00EC3C5C" w:rsidRPr="008C36A4" w:rsidRDefault="00BF5C8F" w:rsidP="00EC3C5C">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t>C</w:t>
      </w:r>
      <w:r w:rsidR="00EC3C5C" w:rsidRPr="008C36A4">
        <w:rPr>
          <w:rFonts w:ascii="Calibri" w:hAnsi="Calibri" w:cs="Calibri"/>
          <w:b/>
          <w:color w:val="0070C0"/>
          <w:sz w:val="22"/>
          <w:szCs w:val="22"/>
        </w:rPr>
        <w:t xml:space="preserve"> - Votre parcours de formation</w:t>
      </w:r>
    </w:p>
    <w:p w14:paraId="57BED57C" w14:textId="77777777" w:rsidR="00EC3C5C" w:rsidRPr="008C36A4" w:rsidRDefault="00EC3C5C" w:rsidP="00EC3C5C">
      <w:pPr>
        <w:suppressAutoHyphens w:val="0"/>
        <w:autoSpaceDE/>
        <w:autoSpaceDN/>
        <w:rPr>
          <w:rFonts w:ascii="Calibri" w:hAnsi="Calibri" w:cs="Calibri"/>
          <w:sz w:val="22"/>
          <w:szCs w:val="22"/>
        </w:rPr>
      </w:pPr>
    </w:p>
    <w:p w14:paraId="0B62CDAF" w14:textId="77777777" w:rsidR="00014BB9" w:rsidRPr="00014BB9" w:rsidRDefault="00014BB9" w:rsidP="00014BB9">
      <w:pPr>
        <w:suppressAutoHyphens w:val="0"/>
        <w:autoSpaceDE/>
        <w:autoSpaceDN/>
        <w:rPr>
          <w:rFonts w:ascii="Calibri" w:hAnsi="Calibri" w:cs="Calibri"/>
          <w:sz w:val="22"/>
          <w:szCs w:val="22"/>
        </w:rPr>
      </w:pPr>
      <w:r w:rsidRPr="00014BB9">
        <w:rPr>
          <w:rFonts w:ascii="Calibri" w:hAnsi="Calibri" w:cs="Calibri"/>
          <w:b/>
          <w:color w:val="0070C0"/>
          <w:sz w:val="22"/>
          <w:szCs w:val="22"/>
        </w:rPr>
        <w:t>Le tableau C,</w:t>
      </w:r>
      <w:r w:rsidRPr="00014BB9">
        <w:rPr>
          <w:rFonts w:ascii="Calibri" w:hAnsi="Calibri" w:cs="Calibri"/>
          <w:sz w:val="22"/>
          <w:szCs w:val="22"/>
        </w:rPr>
        <w:t xml:space="preserve"> ci-dessous, vous permet de présenter l’ensemble de votre parcours de formation, ainsi que le(s) diplôme(s) obtenu(s).</w:t>
      </w:r>
    </w:p>
    <w:p w14:paraId="687975B5" w14:textId="77777777" w:rsidR="00014BB9" w:rsidRPr="00014BB9" w:rsidRDefault="00014BB9" w:rsidP="00014BB9">
      <w:pPr>
        <w:suppressAutoHyphens w:val="0"/>
        <w:autoSpaceDE/>
        <w:autoSpaceDN/>
        <w:rPr>
          <w:rFonts w:ascii="Calibri" w:hAnsi="Calibri" w:cs="Calibri"/>
          <w:sz w:val="22"/>
          <w:szCs w:val="22"/>
        </w:rPr>
      </w:pPr>
      <w:r w:rsidRPr="00014BB9">
        <w:rPr>
          <w:rFonts w:ascii="Calibri" w:hAnsi="Calibri" w:cs="Calibri"/>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p w14:paraId="11AE632F" w14:textId="6D60A781"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4D79D3AE"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1A5E63">
        <w:rPr>
          <w:rFonts w:ascii="Calibri" w:hAnsi="Calibri" w:cs="Calibri"/>
          <w:b/>
          <w:sz w:val="22"/>
          <w:szCs w:val="22"/>
        </w:rPr>
        <w:t xml:space="preserve"> 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2CEEBC52"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5DBB6E34"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49AB5F" w14:textId="6EF9FBDE" w:rsidR="00E73CD3"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69153E0A" w14:textId="77777777" w:rsidR="00014BB9" w:rsidRPr="008C36A4" w:rsidRDefault="00014BB9"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0740659E"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72BA3DC9"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w:t>
      </w:r>
      <w:r w:rsidR="00014BB9">
        <w:rPr>
          <w:rFonts w:ascii="Calibri" w:hAnsi="Calibri" w:cs="Calibri"/>
          <w:sz w:val="22"/>
          <w:szCs w:val="22"/>
        </w:rPr>
        <w:t xml:space="preserve"> et c</w:t>
      </w:r>
      <w:r w:rsidRPr="008C36A4">
        <w:rPr>
          <w:rFonts w:ascii="Calibri" w:hAnsi="Calibri" w:cs="Calibri"/>
          <w:sz w:val="22"/>
          <w:szCs w:val="22"/>
        </w:rPr>
        <w:t xml:space="preserve">ommune :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55BA9A3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Effectif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40CDC58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311FAD73"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274DF3B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1FAFB5B0"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321636">
        <w:rPr>
          <w:rFonts w:ascii="Calibri" w:hAnsi="Calibri" w:cs="Calibri"/>
          <w:i/>
          <w:sz w:val="22"/>
          <w:szCs w:val="22"/>
        </w:rPr>
        <w:t>Livret</w:t>
      </w:r>
      <w:r w:rsidRPr="008C36A4">
        <w:rPr>
          <w:rFonts w:ascii="Calibri" w:hAnsi="Calibri" w:cs="Calibri"/>
          <w:i/>
          <w:sz w:val="22"/>
          <w:szCs w:val="22"/>
        </w:rPr>
        <w:t xml:space="preserve"> 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69351061"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6DE14F1D"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0" w:type="auto"/>
        <w:tblInd w:w="720" w:type="dxa"/>
        <w:tblLook w:val="04A0" w:firstRow="1" w:lastRow="0" w:firstColumn="1" w:lastColumn="0" w:noHBand="0" w:noVBand="1"/>
      </w:tblPr>
      <w:tblGrid>
        <w:gridCol w:w="8340"/>
      </w:tblGrid>
      <w:tr w:rsidR="00795DD3" w14:paraId="360D5212" w14:textId="77777777" w:rsidTr="00795DD3">
        <w:trPr>
          <w:trHeight w:val="12116"/>
        </w:trPr>
        <w:tc>
          <w:tcPr>
            <w:tcW w:w="9060" w:type="dxa"/>
          </w:tcPr>
          <w:p w14:paraId="1FF4D034" w14:textId="6E3A606F"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39AC0135" w:rsidR="00795DD3" w:rsidRDefault="00795DD3" w:rsidP="00795DD3">
            <w:pPr>
              <w:rPr>
                <w:rFonts w:ascii="Calibri" w:hAnsi="Calibri" w:cs="Calibri"/>
                <w:i/>
                <w:sz w:val="22"/>
                <w:szCs w:val="22"/>
              </w:rPr>
            </w:pPr>
            <w:r w:rsidRPr="00D27F9D">
              <w:rPr>
                <w:rFonts w:ascii="Calibri" w:hAnsi="Calibri" w:cs="Calibri"/>
                <w:i/>
                <w:sz w:val="22"/>
                <w:szCs w:val="22"/>
              </w:rPr>
              <w:t>Fa</w:t>
            </w:r>
            <w:r w:rsidR="003454F7">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740671AE"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014BB9">
              <w:rPr>
                <w:rFonts w:ascii="Calibri" w:hAnsi="Calibri" w:cs="Calibri"/>
                <w:i/>
                <w:sz w:val="22"/>
                <w:szCs w:val="22"/>
              </w:rPr>
              <w:t>etc.</w:t>
            </w:r>
            <w:r w:rsidRPr="00D27F9D">
              <w:rPr>
                <w:rFonts w:ascii="Calibri" w:hAnsi="Calibri" w:cs="Calibri"/>
                <w:i/>
                <w:sz w:val="22"/>
                <w:szCs w:val="22"/>
              </w:rPr>
              <w:t>)</w:t>
            </w:r>
            <w:r w:rsidR="00014BB9">
              <w:rPr>
                <w:rFonts w:ascii="Calibri" w:hAnsi="Calibri" w:cs="Calibri"/>
                <w:i/>
                <w:sz w:val="22"/>
                <w:szCs w:val="22"/>
              </w:rPr>
              <w:t>.</w:t>
            </w:r>
          </w:p>
          <w:p w14:paraId="6CBC49C6" w14:textId="0E672E5D" w:rsidR="00014BB9" w:rsidRDefault="00014BB9" w:rsidP="00795DD3">
            <w:pPr>
              <w:rPr>
                <w:rFonts w:ascii="Calibri" w:hAnsi="Calibri" w:cs="Calibri"/>
                <w:i/>
                <w:sz w:val="22"/>
                <w:szCs w:val="22"/>
              </w:rPr>
            </w:pPr>
            <w:r w:rsidRPr="00014BB9">
              <w:rPr>
                <w:rFonts w:ascii="Calibri" w:hAnsi="Calibri" w:cs="Calibri"/>
                <w:i/>
                <w:sz w:val="22"/>
                <w:szCs w:val="22"/>
              </w:rPr>
              <w:t>Un organigramme, faisant apparaître votre position, pourra compléter votre description</w:t>
            </w:r>
          </w:p>
          <w:p w14:paraId="2060A5D6" w14:textId="77777777" w:rsidR="00795DD3" w:rsidRDefault="00795DD3" w:rsidP="00795DD3">
            <w:pPr>
              <w:rPr>
                <w:rFonts w:ascii="Calibri" w:hAnsi="Calibri" w:cs="Calibri"/>
                <w:i/>
                <w:sz w:val="22"/>
                <w:szCs w:val="22"/>
              </w:rPr>
            </w:pP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4F70D0F6" w14:textId="5D467381" w:rsidR="00BA391D" w:rsidRPr="00795DD3" w:rsidRDefault="00BA391D"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014BB9">
        <w:rPr>
          <w:rFonts w:ascii="Calibri" w:hAnsi="Calibri" w:cs="Calibri"/>
          <w:i/>
          <w:sz w:val="22"/>
          <w:szCs w:val="22"/>
        </w:rPr>
        <w:t>mesures ou des 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448B30"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6C033C"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A7E488"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Pr="008C36A4"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4D3D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3F6D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506ACBD8" w14:textId="77777777" w:rsidR="00BA391D" w:rsidRDefault="00BA391D" w:rsidP="00D27F9D">
      <w:pPr>
        <w:suppressAutoHyphens w:val="0"/>
        <w:autoSpaceDE/>
        <w:autoSpaceDN/>
        <w:ind w:firstLine="708"/>
        <w:jc w:val="left"/>
        <w:rPr>
          <w:rFonts w:ascii="Calibri" w:hAnsi="Calibri" w:cs="Calibri"/>
          <w: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197A4D8C"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77A4F88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i/>
          <w:sz w:val="22"/>
          <w:szCs w:val="22"/>
        </w:rPr>
      </w:pPr>
      <w:bookmarkStart w:id="0" w:name="_Hlk219103104"/>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bookmarkEnd w:id="0"/>
    <w:p w14:paraId="632C4E5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F715A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9F782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E3115"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46D37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4B3A14"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988E46"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564D1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7FD205"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B9C19"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D2F60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2DD704"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2B70F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F963D6"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77C39D"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8B58C3"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1716E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3587D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DE37B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71FD3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F2D0B0"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A3052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09584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FDECA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57E29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824D1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F26A50"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053D6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76687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ECDCCD"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0EA87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7AF66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5C590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5DB5D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A5A5C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2B9F0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C9295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9F71F3"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F13CF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49FFD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482D7A"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105D09"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F858C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C55CA"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354A05" w14:textId="2309173B"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1A5E63" w:rsidSect="005B7E56">
          <w:pgSz w:w="11906" w:h="16838"/>
          <w:pgMar w:top="1100" w:right="1418" w:bottom="1418" w:left="1418" w:header="709" w:footer="584" w:gutter="0"/>
          <w:cols w:space="708"/>
          <w:titlePg/>
          <w:docGrid w:linePitch="360"/>
        </w:sect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5742672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36504298"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E8E98E7" w14:textId="6DDC96A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 xml:space="preserve">              </w:t>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18BC8F8C"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2077AA74"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546332C6"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428C657A"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4D219FDD"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1A3939A8"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C9FC6FE"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1A5E6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7FE2A05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présentez les principes (éthiques, déontologiques,</w:t>
      </w:r>
      <w:r w:rsidR="00014BB9">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r w:rsidR="00014BB9">
        <w:rPr>
          <w:rFonts w:ascii="Calibri" w:hAnsi="Calibri" w:cs="Calibri"/>
          <w:i/>
          <w:sz w:val="22"/>
          <w:szCs w:val="22"/>
        </w:rPr>
        <w:t>.</w:t>
      </w:r>
    </w:p>
    <w:p w14:paraId="0DA13901" w14:textId="15B229E9"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De</w:t>
      </w:r>
      <w:r w:rsidR="00014BB9">
        <w:rPr>
          <w:rFonts w:ascii="Calibri" w:hAnsi="Calibri" w:cs="Calibri"/>
          <w:i/>
          <w:sz w:val="22"/>
          <w:szCs w:val="22"/>
        </w:rPr>
        <w:t>s</w:t>
      </w:r>
      <w:r w:rsidRPr="00094AEE">
        <w:rPr>
          <w:rFonts w:ascii="Calibri" w:hAnsi="Calibri" w:cs="Calibri"/>
          <w:i/>
          <w:sz w:val="22"/>
          <w:szCs w:val="22"/>
        </w:rPr>
        <w:t xml:space="preserve">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2234F824"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les modalités de votre participation et contribution au fonctionnement collectif de la structure (équipe, service, établissement,</w:t>
      </w:r>
      <w:r w:rsidR="00014BB9">
        <w:rPr>
          <w:rFonts w:ascii="Calibri" w:hAnsi="Calibri" w:cs="Calibri"/>
          <w:i/>
          <w:sz w:val="22"/>
          <w:szCs w:val="22"/>
        </w:rPr>
        <w:t xml:space="preserve"> etc.</w:t>
      </w:r>
      <w:r w:rsidRPr="00961273">
        <w:rPr>
          <w:rFonts w:ascii="Calibri" w:hAnsi="Calibri" w:cs="Calibri"/>
          <w:i/>
          <w:sz w:val="22"/>
          <w:szCs w:val="22"/>
        </w:rPr>
        <w:t>).</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40DE4EA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w:t>
      </w:r>
      <w:r w:rsidR="00AA38B2">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5CEE1FD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014BB9">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36494311"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339EBE9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6C02716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34C598B8"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5541F20F"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014BB9">
        <w:rPr>
          <w:rFonts w:ascii="Calibri" w:hAnsi="Calibri" w:cs="Calibri"/>
          <w:sz w:val="22"/>
          <w:szCs w:val="22"/>
        </w:rPr>
        <w:t>et</w:t>
      </w:r>
      <w:r w:rsidR="00014BB9" w:rsidRPr="008C36A4">
        <w:rPr>
          <w:rFonts w:ascii="Calibri" w:hAnsi="Calibri" w:cs="Calibri"/>
          <w:sz w:val="22"/>
          <w:szCs w:val="22"/>
        </w:rPr>
        <w:t xml:space="preserve"> </w:t>
      </w:r>
      <w:r w:rsidR="00014BB9">
        <w:rPr>
          <w:rFonts w:ascii="Calibri" w:hAnsi="Calibri" w:cs="Calibri"/>
          <w:sz w:val="22"/>
          <w:szCs w:val="22"/>
        </w:rPr>
        <w:t>c</w:t>
      </w:r>
      <w:r w:rsidRPr="008C36A4">
        <w:rPr>
          <w:rFonts w:ascii="Calibri" w:hAnsi="Calibri" w:cs="Calibri"/>
          <w:sz w:val="22"/>
          <w:szCs w:val="22"/>
        </w:rPr>
        <w:t xml:space="preserve">ommune :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5DF00B3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5CEBB1D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9129C6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3A06518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6E263C1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321636">
        <w:rPr>
          <w:rFonts w:ascii="Calibri" w:hAnsi="Calibri" w:cs="Calibri"/>
          <w:i/>
          <w:sz w:val="22"/>
          <w:szCs w:val="22"/>
        </w:rPr>
        <w:t>Livret</w:t>
      </w:r>
      <w:r w:rsidRPr="008C36A4">
        <w:rPr>
          <w:rFonts w:ascii="Calibri" w:hAnsi="Calibri" w:cs="Calibri"/>
          <w:i/>
          <w:sz w:val="22"/>
          <w:szCs w:val="22"/>
        </w:rPr>
        <w:t xml:space="preserve"> 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7CFA49F1"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28F3909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42BDD72A"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BF54C3">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792CF6">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D59E4CD" w14:textId="77777777" w:rsidR="00795DD3" w:rsidRDefault="00795DD3" w:rsidP="007D7EEA">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p>
          <w:p w14:paraId="5CAB86AE" w14:textId="77777777" w:rsidR="00795DD3" w:rsidRPr="00795DD3" w:rsidRDefault="00795DD3" w:rsidP="007D7EEA">
            <w:pPr>
              <w:rPr>
                <w:rFonts w:ascii="Calibri" w:hAnsi="Calibri" w:cs="Calibri"/>
                <w:i/>
                <w:sz w:val="22"/>
                <w:szCs w:val="22"/>
              </w:rPr>
            </w:pP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4FDDEA"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B4F25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C1CCC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ACFD54"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D0D294" w14:textId="77777777" w:rsidR="001A5E63" w:rsidRPr="008C36A4"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1A5E6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7919939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31B2317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691B1C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5932D9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4A97F7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87B253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0D047B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F0CB1B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E6C797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BF23E4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B86E92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5D382D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6F5D7E8"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DC07E5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BB2F67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A458BE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395DAD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6E6FEB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1378C2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6727C3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8EE9CB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07E791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A2B304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1676CA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764A49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0B59E5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5F4386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2B18CD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DCE09E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F3DA4F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9332F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CB01AC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57B3E9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0D9C56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9AA12A6"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734BA1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BFC3C6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F7E7C5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49E0C2A"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3DF452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87B800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878286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09B9B4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EFF4EC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7C569AC"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i/>
          <w:sz w:val="22"/>
          <w:szCs w:val="22"/>
        </w:rPr>
      </w:pPr>
    </w:p>
    <w:p w14:paraId="425817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54203C86"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14ACDD2A"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46AD4735"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1ACA0B4D"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707850DA"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0E6BD0A0" w14:textId="0091A9E1"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1036851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260BEF79"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1A5E63">
        <w:rPr>
          <w:rFonts w:ascii="Calibri" w:hAnsi="Calibri" w:cs="Calibri"/>
          <w:i/>
          <w:sz w:val="22"/>
          <w:szCs w:val="22"/>
        </w:rPr>
        <w:t xml:space="preserve"> </w:t>
      </w:r>
      <w:r w:rsidRPr="00094AEE">
        <w:rPr>
          <w:rFonts w:ascii="Calibri" w:hAnsi="Calibri" w:cs="Calibri"/>
          <w:i/>
          <w:sz w:val="22"/>
          <w:szCs w:val="22"/>
        </w:rPr>
        <w:t>prises en compte</w:t>
      </w:r>
    </w:p>
    <w:p w14:paraId="1272AECB" w14:textId="52C2AB36"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1A5E6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75F9486C"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présentez les principes (éthiques, déontologiques</w:t>
      </w:r>
      <w:r w:rsidR="001A5E63">
        <w:rPr>
          <w:rFonts w:ascii="Calibri" w:hAnsi="Calibri" w:cs="Calibri"/>
          <w:i/>
          <w:sz w:val="22"/>
          <w:szCs w:val="22"/>
        </w:rPr>
        <w:t>, 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335A4BB4"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w:t>
      </w:r>
      <w:r w:rsidR="00BF54C3">
        <w:rPr>
          <w:rFonts w:ascii="Calibri" w:hAnsi="Calibri" w:cs="Calibri"/>
          <w:i/>
          <w:sz w:val="22"/>
          <w:szCs w:val="22"/>
        </w:rPr>
        <w:t xml:space="preserve"> etc.</w:t>
      </w:r>
      <w:r w:rsidRPr="00961273">
        <w:rPr>
          <w:rFonts w:ascii="Calibri" w:hAnsi="Calibri" w:cs="Calibri"/>
          <w:i/>
          <w:sz w:val="22"/>
          <w:szCs w:val="22"/>
        </w:rPr>
        <w:t>).</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D3DDE" w14:textId="77777777" w:rsidR="009966F3" w:rsidRDefault="009966F3" w:rsidP="001A5E63">
      <w:pPr>
        <w:suppressAutoHyphens w:val="0"/>
        <w:autoSpaceDE/>
        <w:autoSpaceDN/>
        <w:jc w:val="left"/>
        <w:rPr>
          <w:rFonts w:ascii="Calibri" w:hAnsi="Calibri" w:cs="Calibri"/>
          <w:i/>
          <w:sz w:val="22"/>
          <w:szCs w:val="22"/>
        </w:rPr>
      </w:pPr>
    </w:p>
    <w:p w14:paraId="4445B678" w14:textId="5F6A4245"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D040AF"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05CBB"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A9EA3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1E342"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7D9BF6E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75616B">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39742F2C"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1A5E63">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2A1713B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525CB085"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5F593C3B" w14:textId="4D3263C1" w:rsidR="00961273"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36F0C13F" w14:textId="77777777" w:rsidR="00BF54C3" w:rsidRPr="008C36A4" w:rsidRDefault="00BF54C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2129C319"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377945BA"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w:t>
      </w:r>
      <w:r w:rsidR="00BF54C3">
        <w:rPr>
          <w:rFonts w:ascii="Calibri" w:hAnsi="Calibri" w:cs="Calibri"/>
          <w:sz w:val="22"/>
          <w:szCs w:val="22"/>
        </w:rPr>
        <w:t>ostal et c</w:t>
      </w:r>
      <w:r w:rsidRPr="008C36A4">
        <w:rPr>
          <w:rFonts w:ascii="Calibri" w:hAnsi="Calibri" w:cs="Calibri"/>
          <w:sz w:val="22"/>
          <w:szCs w:val="22"/>
        </w:rPr>
        <w:t xml:space="preserve">ommune :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4274B60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127812F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237D7C0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200D008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3F89BD25"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 décrite dans le</w:t>
      </w:r>
      <w:r w:rsidR="00EB43A3">
        <w:rPr>
          <w:rFonts w:ascii="Calibri" w:hAnsi="Calibri" w:cs="Calibri"/>
          <w:i/>
          <w:sz w:val="22"/>
          <w:szCs w:val="22"/>
        </w:rPr>
        <w:t xml:space="preserve"> </w:t>
      </w:r>
      <w:r w:rsidRPr="008C36A4">
        <w:rPr>
          <w:rFonts w:ascii="Calibri" w:hAnsi="Calibri" w:cs="Calibri"/>
          <w:i/>
          <w:sz w:val="22"/>
          <w:szCs w:val="22"/>
        </w:rPr>
        <w:t>présent</w:t>
      </w:r>
      <w:r w:rsidR="00EB43A3">
        <w:rPr>
          <w:rFonts w:ascii="Calibri" w:hAnsi="Calibri" w:cs="Calibri"/>
          <w:i/>
          <w:sz w:val="22"/>
          <w:szCs w:val="22"/>
        </w:rPr>
        <w:t xml:space="preserve"> dossier</w:t>
      </w:r>
      <w:r w:rsidRPr="008C36A4">
        <w:rPr>
          <w:rFonts w:ascii="Calibri" w:hAnsi="Calibri" w:cs="Calibri"/>
          <w:i/>
          <w:sz w:val="22"/>
          <w:szCs w:val="22"/>
        </w:rPr>
        <w:t xml:space="preserve"> 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3053AA8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14C1B983"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5D853AD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BF54C3">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A229C7">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6F219426"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5A8A99" w14:textId="77777777" w:rsidR="00BF54C3" w:rsidRDefault="00BF54C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DC9EF7A" w14:textId="77777777" w:rsidR="00BF54C3" w:rsidRDefault="00BF54C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11FBB4"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BBF06FC"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8914D9"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DB2A99" w14:textId="77777777" w:rsidR="00BF54C3" w:rsidRPr="008C36A4"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F6128" w14:textId="77777777" w:rsidR="00535AA7" w:rsidRDefault="00535AA7" w:rsidP="00EB43A3">
      <w:pPr>
        <w:suppressAutoHyphens w:val="0"/>
        <w:autoSpaceDE/>
        <w:autoSpaceDN/>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961273">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4EDD99F0" w14:textId="77777777" w:rsidR="00EB43A3" w:rsidRDefault="00EB43A3" w:rsidP="00EB43A3">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5B0DA9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E949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5CE8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99724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EA1F55"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8E08A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7813D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D10A0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4439D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5999F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80F9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35902E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E3AE8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4119A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F0D2E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DF838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2DDF0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0A5859"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97541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C670C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5B5273"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59B9F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47142D"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21887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AAA0C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C8D3C8"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15A86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F6CAE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6DCF41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F1D970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64A94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61B4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A3B2E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C85EC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51E68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ABDAE3"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AC2F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41801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60B19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786C9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01109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28184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472B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ECD3D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EB43A3" w:rsidSect="005B7E56">
          <w:pgSz w:w="11906" w:h="16838"/>
          <w:pgMar w:top="1100" w:right="1418" w:bottom="1418" w:left="1418" w:header="709" w:footer="584" w:gutter="0"/>
          <w:cols w:space="708"/>
          <w:titlePg/>
          <w:docGrid w:linePitch="360"/>
        </w:sect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17785C7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0F73BC">
        <w:rPr>
          <w:rFonts w:ascii="Calibri" w:hAnsi="Calibri" w:cs="Calibri"/>
          <w:i/>
          <w:sz w:val="22"/>
          <w:szCs w:val="22"/>
        </w:rPr>
        <w:t>consacré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6BFE1495"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79D0C3C6"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EB43A3">
        <w:rPr>
          <w:rFonts w:ascii="Calibri" w:hAnsi="Calibri" w:cs="Calibri"/>
          <w:i/>
          <w:sz w:val="22"/>
          <w:szCs w:val="22"/>
        </w:rPr>
        <w:t xml:space="preserve"> </w:t>
      </w:r>
      <w:r w:rsidRPr="00A836F8">
        <w:rPr>
          <w:rFonts w:ascii="Calibri" w:hAnsi="Calibri" w:cs="Calibri"/>
          <w:i/>
          <w:sz w:val="22"/>
          <w:szCs w:val="22"/>
        </w:rPr>
        <w:t>prises en compte</w:t>
      </w:r>
    </w:p>
    <w:p w14:paraId="1932AE5B" w14:textId="60B18AC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EB43A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7FCE5073"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0F6DD2F3"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58F378CA"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EB43A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4DE837E4"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4EBD42BD"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51AE3DE" w14:textId="03426788"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EB43A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764FE02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BF54C3">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66FD3FDE"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les modalités de votre participation et contribution au fonctionnement collectif de la structure (équipe, service, établissement,</w:t>
      </w:r>
      <w:r w:rsidR="00BF54C3">
        <w:rPr>
          <w:rFonts w:ascii="Calibri" w:hAnsi="Calibri" w:cs="Calibri"/>
          <w:i/>
          <w:sz w:val="22"/>
          <w:szCs w:val="22"/>
        </w:rPr>
        <w:t xml:space="preserve"> etc.</w:t>
      </w:r>
      <w:r w:rsidRPr="00961273">
        <w:rPr>
          <w:rFonts w:ascii="Calibri" w:hAnsi="Calibri" w:cs="Calibri"/>
          <w:i/>
          <w:sz w:val="22"/>
          <w:szCs w:val="22"/>
        </w:rPr>
        <w: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1C88110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00BF54C3">
        <w:rPr>
          <w:rFonts w:ascii="Calibri" w:hAnsi="Calibri" w:cs="Calibri"/>
          <w:i/>
          <w:sz w:val="22"/>
          <w:szCs w:val="22"/>
        </w:rPr>
        <w:t xml:space="preserve">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388B6D8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votre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9E2131">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shd w:val="clear" w:color="auto" w:fill="auto"/>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shd w:val="clear" w:color="auto" w:fill="auto"/>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shd w:val="clear" w:color="auto" w:fill="auto"/>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shd w:val="clear" w:color="auto" w:fill="auto"/>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shd w:val="clear" w:color="auto" w:fill="auto"/>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shd w:val="clear" w:color="auto" w:fill="auto"/>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shd w:val="clear" w:color="auto" w:fill="auto"/>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shd w:val="clear" w:color="auto" w:fill="auto"/>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shd w:val="clear" w:color="auto" w:fill="auto"/>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shd w:val="clear" w:color="auto" w:fill="auto"/>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shd w:val="clear" w:color="auto" w:fill="auto"/>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shd w:val="clear" w:color="auto" w:fill="auto"/>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shd w:val="clear" w:color="auto" w:fill="auto"/>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shd w:val="clear" w:color="auto" w:fill="auto"/>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shd w:val="clear" w:color="auto" w:fill="auto"/>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shd w:val="clear" w:color="auto" w:fill="auto"/>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shd w:val="clear" w:color="auto" w:fill="auto"/>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shd w:val="clear" w:color="auto" w:fill="auto"/>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shd w:val="clear" w:color="auto" w:fill="auto"/>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shd w:val="clear" w:color="auto" w:fill="auto"/>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shd w:val="clear" w:color="auto" w:fill="auto"/>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shd w:val="clear" w:color="auto" w:fill="auto"/>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shd w:val="clear" w:color="auto" w:fill="auto"/>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shd w:val="clear" w:color="auto" w:fill="auto"/>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shd w:val="clear" w:color="auto" w:fill="auto"/>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shd w:val="clear" w:color="auto" w:fill="auto"/>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shd w:val="clear" w:color="auto" w:fill="auto"/>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shd w:val="clear" w:color="auto" w:fill="auto"/>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shd w:val="clear" w:color="auto" w:fill="auto"/>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shd w:val="clear" w:color="auto" w:fill="auto"/>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shd w:val="clear" w:color="auto" w:fill="auto"/>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shd w:val="clear" w:color="auto" w:fill="auto"/>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shd w:val="clear" w:color="auto" w:fill="auto"/>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shd w:val="clear" w:color="auto" w:fill="auto"/>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shd w:val="clear" w:color="auto" w:fill="auto"/>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shd w:val="clear" w:color="auto" w:fill="auto"/>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shd w:val="clear" w:color="auto" w:fill="auto"/>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shd w:val="clear" w:color="auto" w:fill="auto"/>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shd w:val="clear" w:color="auto" w:fill="auto"/>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shd w:val="clear" w:color="auto" w:fill="auto"/>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shd w:val="clear" w:color="auto" w:fill="auto"/>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shd w:val="clear" w:color="auto" w:fill="auto"/>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shd w:val="clear" w:color="auto" w:fill="auto"/>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shd w:val="clear" w:color="auto" w:fill="auto"/>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3E553B45" w14:textId="4E4638EC" w:rsidR="00683266"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BF54C3">
        <w:rPr>
          <w:rFonts w:asciiTheme="minorHAnsi" w:hAnsiTheme="minorHAnsi" w:cstheme="minorHAnsi"/>
          <w:sz w:val="22"/>
          <w:szCs w:val="22"/>
        </w:rPr>
        <w:t>livret de validation des acquis de l’expérience</w:t>
      </w:r>
      <w:r w:rsidRPr="008D5EF9">
        <w:rPr>
          <w:rFonts w:asciiTheme="minorHAnsi" w:hAnsiTheme="minorHAnsi" w:cstheme="minorHAnsi"/>
          <w:sz w:val="22"/>
          <w:szCs w:val="22"/>
        </w:rPr>
        <w:t>.</w:t>
      </w:r>
    </w:p>
    <w:p w14:paraId="2CAA830E" w14:textId="13198314" w:rsidR="00DD4938" w:rsidRPr="002B2319" w:rsidRDefault="00DD4938" w:rsidP="00683266">
      <w:pPr>
        <w:contextualSpacing/>
        <w:rPr>
          <w:rFonts w:asciiTheme="minorHAnsi" w:hAnsiTheme="minorHAnsi" w:cstheme="minorHAnsi"/>
          <w:sz w:val="22"/>
          <w:szCs w:val="22"/>
        </w:rPr>
      </w:pPr>
    </w:p>
    <w:p w14:paraId="7BDA3268" w14:textId="24B158C0" w:rsidR="00B82278" w:rsidRDefault="00B82278" w:rsidP="00683266">
      <w:pPr>
        <w:contextualSpacing/>
        <w:rPr>
          <w:rFonts w:asciiTheme="minorHAnsi" w:hAnsiTheme="minorHAnsi" w:cstheme="minorHAnsi"/>
          <w:sz w:val="22"/>
          <w:szCs w:val="22"/>
        </w:rPr>
      </w:pPr>
    </w:p>
    <w:p w14:paraId="42A68994" w14:textId="2D511C9A" w:rsidR="005E6BD8" w:rsidRDefault="005E6BD8" w:rsidP="00683266">
      <w:pPr>
        <w:contextualSpacing/>
        <w:rPr>
          <w:rFonts w:asciiTheme="minorHAnsi" w:hAnsiTheme="minorHAnsi" w:cstheme="minorHAnsi"/>
          <w:sz w:val="22"/>
          <w:szCs w:val="22"/>
        </w:rPr>
      </w:pPr>
    </w:p>
    <w:p w14:paraId="1BC312E5" w14:textId="79E3C572" w:rsidR="005E6BD8" w:rsidRPr="00363073"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AF0186" w:rsidRPr="00363073">
        <w:rPr>
          <w:rFonts w:asciiTheme="minorHAnsi" w:hAnsiTheme="minorHAnsi" w:cstheme="minorHAnsi"/>
          <w:b/>
          <w:color w:val="0070C0"/>
          <w:sz w:val="22"/>
          <w:szCs w:val="22"/>
        </w:rPr>
        <w:t xml:space="preserve">d’éducateur </w:t>
      </w:r>
      <w:r w:rsidR="00D302DB">
        <w:rPr>
          <w:rFonts w:asciiTheme="minorHAnsi" w:hAnsiTheme="minorHAnsi" w:cstheme="minorHAnsi"/>
          <w:b/>
          <w:color w:val="0070C0"/>
          <w:sz w:val="22"/>
          <w:szCs w:val="22"/>
        </w:rPr>
        <w:t>spécialisé</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5F8DC797" w14:textId="77777777" w:rsidR="005D31F2" w:rsidRPr="005D31F2" w:rsidRDefault="005D31F2" w:rsidP="005D31F2">
      <w:pPr>
        <w:suppressAutoHyphens w:val="0"/>
        <w:adjustRightInd w:val="0"/>
        <w:jc w:val="left"/>
        <w:rPr>
          <w:rFonts w:ascii="Times New Roman" w:eastAsia="Calibri" w:hAnsi="Times New Roman"/>
          <w:color w:val="000000"/>
          <w:sz w:val="24"/>
          <w:szCs w:val="24"/>
        </w:rPr>
      </w:pPr>
    </w:p>
    <w:p w14:paraId="5D2ED880" w14:textId="0E642115"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 </w:t>
      </w:r>
    </w:p>
    <w:p w14:paraId="69348EDF"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 </w:t>
      </w:r>
    </w:p>
    <w:p w14:paraId="753F314A" w14:textId="5E58DC3C" w:rsidR="00363073" w:rsidRPr="00363073" w:rsidRDefault="00363073" w:rsidP="00363073">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527FBB76" w14:textId="77777777" w:rsidR="005D31F2" w:rsidRPr="008D5EF9" w:rsidRDefault="005D31F2" w:rsidP="00363073">
      <w:pPr>
        <w:suppressAutoHyphens w:val="0"/>
        <w:adjustRightInd w:val="0"/>
        <w:jc w:val="left"/>
        <w:rPr>
          <w:rFonts w:asciiTheme="minorHAnsi" w:eastAsia="Calibri" w:hAnsiTheme="minorHAnsi" w:cstheme="minorHAnsi"/>
          <w:color w:val="000000"/>
          <w:sz w:val="22"/>
          <w:szCs w:val="22"/>
        </w:rPr>
      </w:pPr>
    </w:p>
    <w:p w14:paraId="0514D5CD" w14:textId="49826854"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intervient dans le cadre des politiques partenariales de prévention, de protection et d’insertion. </w:t>
      </w:r>
    </w:p>
    <w:p w14:paraId="0B5ABB32"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Il travaille au sein d'une équipe pluridisciplinaire ou pluriprofessionnelle. Son intervention s’effectue dans le respect du projet institutionnel et de l’expression de la demande des personnes accompagnées. </w:t>
      </w:r>
    </w:p>
    <w:p w14:paraId="32CC169A"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En fonction de son cadre institutionnel et de ses missions, il est amené à organiser et/ou coordonner des projets et/ou mobiliser des équipes dans la mise en place d’actions socio-éducatives en interne ou dans le cadre de travail en partenariat. Il est en lien avec des partenaires et des réseaux d’acteurs du territoire. </w:t>
      </w:r>
    </w:p>
    <w:p w14:paraId="7BFC9ED0" w14:textId="5ECB96D4" w:rsidR="00B82278" w:rsidRPr="00450FFB" w:rsidRDefault="005D31F2" w:rsidP="009B1F1F">
      <w:pPr>
        <w:suppressAutoHyphens w:val="0"/>
        <w:adjustRightInd w:val="0"/>
        <w:rPr>
          <w:rFonts w:asciiTheme="minorHAnsi" w:eastAsia="Calibri" w:hAnsiTheme="minorHAnsi" w:cstheme="minorHAnsi"/>
          <w:color w:val="000000"/>
          <w:sz w:val="22"/>
          <w:szCs w:val="22"/>
        </w:rPr>
      </w:pPr>
      <w:r w:rsidRPr="00450FFB">
        <w:rPr>
          <w:rFonts w:asciiTheme="minorHAnsi" w:eastAsia="Calibri" w:hAnsiTheme="minorHAnsi" w:cstheme="minorHAnsi"/>
          <w:color w:val="000000"/>
          <w:sz w:val="22"/>
          <w:szCs w:val="22"/>
        </w:rPr>
        <w:t>L’éducateur spécialisé est en veille professionnelle et développe une expertise sur les évolutions du secteur ou de l’environnement dans lequel il agit et intervient. Il intègre les évolutions dans son activité et dans ses modes d’intervention et partage ses analyses avec les acteurs concernés.</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B62F7FC" w:rsidR="00B82278" w:rsidRPr="008D5EF9" w:rsidRDefault="00B82278" w:rsidP="005C7F8C">
      <w:pPr>
        <w:suppressAutoHyphens w:val="0"/>
        <w:adjustRightInd w:val="0"/>
        <w:rPr>
          <w:rFonts w:asciiTheme="minorHAnsi" w:eastAsia="Calibri" w:hAnsiTheme="minorHAnsi" w:cstheme="minorHAnsi"/>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42A732A2" w14:textId="77777777" w:rsidR="00AE0B26" w:rsidRPr="00AE0B26" w:rsidRDefault="00AE0B26" w:rsidP="00AE0B26">
      <w:pPr>
        <w:suppressAutoHyphens w:val="0"/>
        <w:adjustRightInd w:val="0"/>
        <w:jc w:val="left"/>
        <w:rPr>
          <w:rFonts w:ascii="Times New Roman" w:eastAsia="Calibri" w:hAnsi="Times New Roman"/>
          <w:color w:val="000000"/>
          <w:sz w:val="24"/>
          <w:szCs w:val="24"/>
        </w:rPr>
      </w:pPr>
    </w:p>
    <w:p w14:paraId="234E581B" w14:textId="54C463A9"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travaille auprès d’enfants, adultes, familles et groupes en difficulté en situation de vulnérabilité ou de handicap auprès desquels il contribue à créer les conditions pour qu’ils soient protégés et accompagnés, considérés dans leurs droits et puissent les faire valoir. </w:t>
      </w:r>
    </w:p>
    <w:p w14:paraId="0F96C2D4"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contribue au processus de socialisation et d’autonomie des personnes. Il favorise le renforcement des liens sociaux et des solidarités dans l’environnement des personnes et de la société. </w:t>
      </w:r>
    </w:p>
    <w:p w14:paraId="3CDF2E4F" w14:textId="6249AD68" w:rsidR="00363073" w:rsidRPr="00785E7C" w:rsidRDefault="00AE0B26" w:rsidP="009B1F1F">
      <w:pPr>
        <w:suppressAutoHyphens w:val="0"/>
        <w:adjustRightInd w:val="0"/>
        <w:rPr>
          <w:rFonts w:asciiTheme="minorHAnsi" w:eastAsia="Calibri" w:hAnsiTheme="minorHAnsi" w:cstheme="minorHAnsi"/>
          <w:color w:val="000000"/>
          <w:sz w:val="22"/>
          <w:szCs w:val="22"/>
        </w:rPr>
      </w:pPr>
      <w:r w:rsidRPr="00785E7C">
        <w:rPr>
          <w:rFonts w:asciiTheme="minorHAnsi" w:eastAsia="Calibri" w:hAnsiTheme="minorHAnsi" w:cstheme="minorHAnsi"/>
          <w:color w:val="000000"/>
          <w:sz w:val="22"/>
          <w:szCs w:val="22"/>
        </w:rPr>
        <w:t>Il aide au développement de la personnalité et à l’épanouissement de la personne et peut contribuer à son insertion socioprofessionnelle.</w:t>
      </w:r>
    </w:p>
    <w:p w14:paraId="67DA48EE"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établit une relation éducative à partir de ses observations et de situations du quotidien dans des espaces institutionnels formels et informels. </w:t>
      </w:r>
    </w:p>
    <w:p w14:paraId="3C2CC3AE"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Dans sa pratique, il adopte des attitudes et des postures basées notamment sur l’empathie, l’écoute et la bienveillance. Il s’adapte à l’autre en se rendant disponible. </w:t>
      </w:r>
    </w:p>
    <w:p w14:paraId="1C5BAF4C"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est amené à élaborer un accompagnement éducatif avec la personne ou le groupe dans une temporalité tenant compte des singularités, des aspirations et des potentialités de chacun. </w:t>
      </w:r>
    </w:p>
    <w:p w14:paraId="0460BC39"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s’inscrit dans un travail d’équipe avec laquelle il partage et analyse des hypothèses de travail adaptées aux besoins repérés. </w:t>
      </w:r>
    </w:p>
    <w:p w14:paraId="0E21805F" w14:textId="481C6AAF"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conçoit, conduit, évalue des actions socio-éducatives dans le cadre de projets personnalisés, crée et met en </w:t>
      </w:r>
      <w:r w:rsidR="009B1F1F" w:rsidRPr="00AE0B26">
        <w:rPr>
          <w:rFonts w:asciiTheme="minorHAnsi" w:eastAsia="Calibri" w:hAnsiTheme="minorHAnsi" w:cstheme="minorHAnsi"/>
          <w:color w:val="000000"/>
          <w:sz w:val="22"/>
          <w:szCs w:val="22"/>
        </w:rPr>
        <w:t>œuvre</w:t>
      </w:r>
      <w:r w:rsidRPr="00AE0B26">
        <w:rPr>
          <w:rFonts w:asciiTheme="minorHAnsi" w:eastAsia="Calibri" w:hAnsiTheme="minorHAnsi" w:cstheme="minorHAnsi"/>
          <w:color w:val="000000"/>
          <w:sz w:val="22"/>
          <w:szCs w:val="22"/>
        </w:rPr>
        <w:t xml:space="preserve"> des actions mobilisant différentes méthodologies, propose des activités, des médiations et fait preuve de créativité. </w:t>
      </w:r>
    </w:p>
    <w:p w14:paraId="36466FB0"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émet des propositions pour l’analyse des besoins, l’évaluation et l’ajustement des orientations des politiques éducatives ou sociales menées dans les institutions avec lesquelles il travaille dans le respect de la confidentialité des informations concernant les personnes. </w:t>
      </w:r>
    </w:p>
    <w:p w14:paraId="3F8E694A" w14:textId="00D4D747" w:rsidR="00AE0B26" w:rsidRPr="00785E7C" w:rsidRDefault="00AE0B26" w:rsidP="009B1F1F">
      <w:pPr>
        <w:suppressAutoHyphens w:val="0"/>
        <w:adjustRightInd w:val="0"/>
        <w:rPr>
          <w:rFonts w:asciiTheme="minorHAnsi" w:eastAsia="Calibri" w:hAnsiTheme="minorHAnsi" w:cstheme="minorHAnsi"/>
          <w:color w:val="000000"/>
          <w:sz w:val="22"/>
          <w:szCs w:val="22"/>
        </w:rPr>
      </w:pPr>
      <w:r w:rsidRPr="00785E7C">
        <w:rPr>
          <w:rFonts w:asciiTheme="minorHAnsi" w:eastAsia="Calibri" w:hAnsiTheme="minorHAnsi" w:cstheme="minorHAnsi"/>
          <w:color w:val="000000"/>
          <w:sz w:val="22"/>
          <w:szCs w:val="22"/>
        </w:rP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005372B9" w14:textId="77777777" w:rsidR="00AE0B26" w:rsidRPr="008D5EF9" w:rsidRDefault="00AE0B26" w:rsidP="00AE0B26">
      <w:pPr>
        <w:suppressAutoHyphens w:val="0"/>
        <w:adjustRightInd w:val="0"/>
        <w:rPr>
          <w:rFonts w:asciiTheme="minorHAnsi" w:eastAsia="Calibri" w:hAnsiTheme="minorHAnsi" w:cstheme="minorHAnsi"/>
          <w:sz w:val="22"/>
          <w:szCs w:val="22"/>
        </w:rPr>
      </w:pPr>
    </w:p>
    <w:p w14:paraId="747686E3" w14:textId="0EB138FC" w:rsidR="00B82278" w:rsidRPr="008D5EF9" w:rsidRDefault="005E6BD8" w:rsidP="005C7F8C">
      <w:pPr>
        <w:suppressAutoHyphens w:val="0"/>
        <w:adjustRightInd w:val="0"/>
        <w:rPr>
          <w:rFonts w:asciiTheme="minorHAnsi" w:eastAsia="Calibri" w:hAnsiTheme="minorHAnsi" w:cstheme="minorHAnsi"/>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1A4773F4" w14:textId="38BF5FEB" w:rsidR="00795DD3" w:rsidRPr="00FC2896" w:rsidRDefault="007847D5" w:rsidP="005C7F8C">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Enfants, adolescents, adultes, familles et groupes en situation de vulnérabilité ou de handicap…</w:t>
      </w:r>
    </w:p>
    <w:p w14:paraId="20CF999B" w14:textId="77777777" w:rsidR="007847D5" w:rsidRDefault="007847D5"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5CB4A729" w14:textId="3AAECC68" w:rsidR="001C39D7" w:rsidRPr="00FC2896" w:rsidRDefault="007847D5" w:rsidP="005C7F8C">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Collectivités locales, associations, entreprises, établissements publics, les trois fonctions publiques (Etat, Hospitalière, Territoriale</w:t>
      </w:r>
      <w:r w:rsidR="009B1F1F" w:rsidRPr="00FC2896">
        <w:rPr>
          <w:rFonts w:asciiTheme="minorHAnsi" w:hAnsiTheme="minorHAnsi" w:cstheme="minorHAnsi"/>
          <w:sz w:val="22"/>
          <w:szCs w:val="22"/>
        </w:rPr>
        <w:t>)</w:t>
      </w:r>
      <w:r w:rsidR="00DF4853">
        <w:rPr>
          <w:rFonts w:asciiTheme="minorHAnsi" w:hAnsiTheme="minorHAnsi" w:cstheme="minorHAnsi"/>
          <w:sz w:val="22"/>
          <w:szCs w:val="22"/>
        </w:rPr>
        <w:t>.</w:t>
      </w:r>
    </w:p>
    <w:p w14:paraId="7B8ED0FA" w14:textId="77777777" w:rsidR="007847D5" w:rsidRPr="008D5EF9" w:rsidRDefault="007847D5" w:rsidP="005C7F8C">
      <w:pPr>
        <w:suppressAutoHyphens w:val="0"/>
        <w:adjustRightInd w:val="0"/>
        <w:rPr>
          <w:rFonts w:asciiTheme="minorHAnsi" w:eastAsia="Calibri" w:hAnsiTheme="minorHAnsi" w:cstheme="minorHAnsi"/>
          <w:sz w:val="22"/>
          <w:szCs w:val="22"/>
        </w:rPr>
      </w:pPr>
    </w:p>
    <w:p w14:paraId="24F0499C" w14:textId="17D9121D"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40184EB9" w14:textId="06DC7158" w:rsidR="007847D5" w:rsidRPr="00FC2896" w:rsidRDefault="007847D5" w:rsidP="007847D5">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Protection de l’enfance, insertion, handicap, protection judiciaire de la jeuness</w:t>
      </w:r>
      <w:r w:rsidR="00DF4853">
        <w:rPr>
          <w:rFonts w:asciiTheme="minorHAnsi" w:hAnsiTheme="minorHAnsi" w:cstheme="minorHAnsi"/>
          <w:sz w:val="22"/>
          <w:szCs w:val="22"/>
        </w:rPr>
        <w:t>e, etc.</w:t>
      </w:r>
    </w:p>
    <w:p w14:paraId="7D9890EA" w14:textId="77777777" w:rsidR="00D302DB" w:rsidRDefault="00D302DB" w:rsidP="005C7F8C">
      <w:pPr>
        <w:suppressAutoHyphens w:val="0"/>
        <w:adjustRightInd w:val="0"/>
        <w:rPr>
          <w:rFonts w:asciiTheme="minorHAnsi" w:eastAsia="Calibri" w:hAnsiTheme="minorHAnsi" w:cstheme="minorHAnsi"/>
          <w:b/>
          <w:bCs/>
          <w:sz w:val="22"/>
          <w:szCs w:val="22"/>
        </w:rPr>
      </w:pPr>
    </w:p>
    <w:p w14:paraId="30C52C31" w14:textId="19009628"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29BDAC82" w14:textId="3019B14D" w:rsidR="00B82278" w:rsidRPr="00FC2896" w:rsidRDefault="00450FFB" w:rsidP="005C7F8C">
      <w:pPr>
        <w:contextualSpacing/>
        <w:rPr>
          <w:rFonts w:asciiTheme="minorHAnsi" w:hAnsiTheme="minorHAnsi" w:cstheme="minorHAnsi"/>
          <w:sz w:val="22"/>
          <w:szCs w:val="22"/>
        </w:rPr>
      </w:pPr>
      <w:r w:rsidRPr="00FC2896">
        <w:rPr>
          <w:rFonts w:asciiTheme="minorHAnsi" w:hAnsiTheme="minorHAnsi" w:cstheme="minorHAnsi"/>
          <w:sz w:val="22"/>
          <w:szCs w:val="22"/>
        </w:rPr>
        <w:t xml:space="preserve">Maisons d'enfants à caractère social, foyers de l'enfance, foyers jeunes travailleurs, centres maternels, aide éducative en milieu ouvert, centres de prévention spécialisée, centres d'hébergement et de réinsertion sociale, unités d'hébergement diversifiées, foyers maternels, établissements scolaires, instituts d'éducation motrice, instituts </w:t>
      </w:r>
      <w:proofErr w:type="spellStart"/>
      <w:r w:rsidRPr="00FC2896">
        <w:rPr>
          <w:rFonts w:asciiTheme="minorHAnsi" w:hAnsiTheme="minorHAnsi" w:cstheme="minorHAnsi"/>
          <w:sz w:val="22"/>
          <w:szCs w:val="22"/>
        </w:rPr>
        <w:t>médico-éducatifs</w:t>
      </w:r>
      <w:proofErr w:type="spellEnd"/>
      <w:r w:rsidRPr="00FC2896">
        <w:rPr>
          <w:rFonts w:asciiTheme="minorHAnsi" w:hAnsiTheme="minorHAnsi" w:cstheme="minorHAnsi"/>
          <w:sz w:val="22"/>
          <w:szCs w:val="22"/>
        </w:rPr>
        <w:t>, établissements d'aide par le travail (ESAT), centres médico-psychopédagogiques (CMPP), services d'éducation spéciale et de soins à domicile (SESSAD), hôpitaux…</w:t>
      </w:r>
    </w:p>
    <w:p w14:paraId="1E6EF272" w14:textId="77777777" w:rsidR="001C39D7" w:rsidRPr="002B2319" w:rsidRDefault="001C39D7" w:rsidP="005C7F8C">
      <w:pPr>
        <w:contextualSpacing/>
        <w:rPr>
          <w:rFonts w:asciiTheme="minorHAnsi" w:hAnsiTheme="minorHAnsi" w:cstheme="minorHAnsi"/>
          <w:sz w:val="22"/>
          <w:szCs w:val="22"/>
        </w:rPr>
      </w:pPr>
    </w:p>
    <w:p w14:paraId="0FA92E7E" w14:textId="1457DE00"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C274F8">
        <w:rPr>
          <w:rFonts w:asciiTheme="minorHAnsi" w:hAnsiTheme="minorHAnsi" w:cstheme="minorHAnsi"/>
          <w:b/>
          <w:color w:val="0070C0"/>
          <w:sz w:val="22"/>
          <w:szCs w:val="22"/>
        </w:rPr>
        <w:t>d’éducateur spécialisé</w:t>
      </w:r>
      <w:r w:rsidRPr="00363073">
        <w:rPr>
          <w:rFonts w:asciiTheme="minorHAnsi" w:hAnsiTheme="minorHAnsi" w:cstheme="minorHAnsi"/>
          <w:b/>
          <w:color w:val="0070C0"/>
          <w:sz w:val="22"/>
          <w:szCs w:val="22"/>
        </w:rPr>
        <w:t xml:space="preserve"> par la Validation des Acquis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l’Expérience</w:t>
      </w:r>
    </w:p>
    <w:p w14:paraId="32B36E4F" w14:textId="53E68FBB" w:rsidR="00C11C86" w:rsidRPr="008D5EF9" w:rsidRDefault="00C11C86" w:rsidP="005C7F8C">
      <w:pPr>
        <w:contextualSpacing/>
        <w:rPr>
          <w:rFonts w:asciiTheme="minorHAnsi" w:hAnsiTheme="minorHAnsi" w:cstheme="minorHAnsi"/>
          <w:b/>
          <w:sz w:val="22"/>
          <w:szCs w:val="22"/>
        </w:rPr>
      </w:pPr>
    </w:p>
    <w:p w14:paraId="3EAF1EF6" w14:textId="3D277DEB" w:rsidR="008950F6" w:rsidRPr="009966F3" w:rsidRDefault="00BF54C3" w:rsidP="005C7F8C">
      <w:pPr>
        <w:pStyle w:val="Corpsdetexte"/>
        <w:ind w:right="-2"/>
        <w:jc w:val="both"/>
        <w:rPr>
          <w:rFonts w:asciiTheme="minorHAnsi" w:hAnsiTheme="minorHAnsi" w:cstheme="minorHAnsi"/>
          <w:lang w:val="fr-FR"/>
        </w:rPr>
      </w:pPr>
      <w:r w:rsidRPr="00BF54C3">
        <w:rPr>
          <w:rFonts w:asciiTheme="minorHAnsi" w:hAnsiTheme="minorHAnsi" w:cstheme="minorHAnsi"/>
          <w:lang w:val="fr-FR"/>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r>
        <w:rPr>
          <w:rFonts w:asciiTheme="minorHAnsi" w:hAnsiTheme="minorHAnsi" w:cstheme="minorHAnsi"/>
          <w:lang w:val="fr-FR"/>
        </w:rPr>
        <w:t>.</w:t>
      </w:r>
    </w:p>
    <w:p w14:paraId="27E2A6D8" w14:textId="77777777" w:rsidR="00BF54C3" w:rsidRDefault="00BF54C3" w:rsidP="005C7F8C">
      <w:pPr>
        <w:pStyle w:val="Corpsdetexte"/>
        <w:ind w:right="-2"/>
        <w:jc w:val="both"/>
        <w:rPr>
          <w:rFonts w:asciiTheme="minorHAnsi" w:hAnsiTheme="minorHAnsi" w:cstheme="minorHAnsi"/>
          <w:lang w:val="fr-FR"/>
        </w:rPr>
      </w:pPr>
    </w:p>
    <w:p w14:paraId="250D7C50" w14:textId="23D49C45"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 xml:space="preserve">Le </w:t>
      </w:r>
      <w:r w:rsidR="00BF54C3">
        <w:rPr>
          <w:rFonts w:asciiTheme="minorHAnsi" w:hAnsiTheme="minorHAnsi" w:cstheme="minorHAnsi"/>
          <w:lang w:val="fr-FR"/>
        </w:rPr>
        <w:t>livret</w:t>
      </w:r>
      <w:r w:rsidRPr="009966F3">
        <w:rPr>
          <w:rFonts w:asciiTheme="minorHAnsi" w:hAnsiTheme="minorHAnsi" w:cstheme="minorHAnsi"/>
          <w:lang w:val="fr-FR"/>
        </w:rPr>
        <w:t xml:space="preserve"> de validation </w:t>
      </w:r>
      <w:r w:rsidR="00BF54C3">
        <w:rPr>
          <w:rFonts w:asciiTheme="minorHAnsi" w:hAnsiTheme="minorHAnsi" w:cstheme="minorHAnsi"/>
          <w:lang w:val="fr-FR"/>
        </w:rPr>
        <w:t>des acquis de l’expérience</w:t>
      </w:r>
      <w:r w:rsidR="00BF54C3" w:rsidRPr="008D5EF9">
        <w:rPr>
          <w:rFonts w:asciiTheme="minorHAnsi" w:hAnsiTheme="minorHAnsi" w:cstheme="minorHAnsi"/>
          <w:lang w:val="fr-FR"/>
        </w:rPr>
        <w:t xml:space="preserve"> </w:t>
      </w:r>
      <w:r w:rsidRPr="009966F3">
        <w:rPr>
          <w:rFonts w:asciiTheme="minorHAnsi" w:hAnsiTheme="minorHAnsi" w:cstheme="minorHAnsi"/>
          <w:lang w:val="fr-FR"/>
        </w:rPr>
        <w:t>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21AEBC81"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321636">
        <w:rPr>
          <w:rFonts w:asciiTheme="minorHAnsi" w:hAnsiTheme="minorHAnsi" w:cstheme="minorHAnsi"/>
          <w:lang w:val="fr-FR"/>
        </w:rPr>
        <w:t>Livret</w:t>
      </w:r>
      <w:r w:rsidRPr="008D5EF9">
        <w:rPr>
          <w:rFonts w:asciiTheme="minorHAnsi" w:hAnsiTheme="minorHAnsi" w:cstheme="minorHAnsi"/>
          <w:lang w:val="fr-FR"/>
        </w:rPr>
        <w:t xml:space="preserve"> </w:t>
      </w:r>
      <w:r w:rsidR="00BF54C3">
        <w:rPr>
          <w:rFonts w:asciiTheme="minorHAnsi" w:hAnsiTheme="minorHAnsi" w:cstheme="minorHAnsi"/>
          <w:lang w:val="fr-FR"/>
        </w:rPr>
        <w:t>de validation des acquis de l’expérience</w:t>
      </w:r>
      <w:r w:rsidRPr="008D5EF9">
        <w:rPr>
          <w:rFonts w:asciiTheme="minorHAnsi" w:hAnsiTheme="minorHAnsi" w:cstheme="minorHAnsi"/>
          <w:lang w:val="fr-FR"/>
        </w:rPr>
        <w:t xml:space="preserve"> que vous complèterez</w:t>
      </w:r>
      <w:r w:rsidR="00EF333D" w:rsidRPr="008D5EF9">
        <w:rPr>
          <w:rFonts w:asciiTheme="minorHAnsi" w:hAnsiTheme="minorHAnsi" w:cstheme="minorHAnsi"/>
          <w:lang w:val="fr-FR"/>
        </w:rPr>
        <w:t xml:space="preserve">, a pour objectif d’analyser 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516B29">
        <w:rPr>
          <w:rFonts w:asciiTheme="minorHAnsi" w:hAnsiTheme="minorHAnsi" w:cstheme="minorHAnsi"/>
          <w:lang w:val="fr-FR"/>
        </w:rPr>
        <w:t>d’éducateur spécialisé</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516545E1" w14:textId="6948D04E" w:rsidR="00EF333D" w:rsidRPr="008D5EF9"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321636">
        <w:rPr>
          <w:rFonts w:asciiTheme="minorHAnsi" w:hAnsiTheme="minorHAnsi" w:cstheme="minorHAnsi"/>
          <w:lang w:val="fr-FR"/>
        </w:rPr>
        <w:t>Livret</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2FC519B3"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t>Le référentiel professionnel</w:t>
      </w:r>
      <w:r w:rsidR="00683266" w:rsidRPr="008D5EF9">
        <w:rPr>
          <w:rFonts w:asciiTheme="minorHAnsi" w:hAnsiTheme="minorHAnsi" w:cstheme="minorHAnsi"/>
          <w:sz w:val="22"/>
          <w:szCs w:val="22"/>
        </w:rPr>
        <w:t xml:space="preserve"> constitue</w:t>
      </w:r>
      <w:r w:rsidR="00BF54C3">
        <w:rPr>
          <w:rFonts w:asciiTheme="minorHAnsi" w:hAnsiTheme="minorHAnsi" w:cstheme="minorHAnsi"/>
          <w:sz w:val="22"/>
          <w:szCs w:val="22"/>
        </w:rPr>
        <w:t xml:space="preserve"> </w:t>
      </w:r>
      <w:r w:rsidR="00683266" w:rsidRPr="008D5EF9">
        <w:rPr>
          <w:rFonts w:asciiTheme="minorHAnsi" w:hAnsiTheme="minorHAnsi" w:cstheme="minorHAnsi"/>
          <w:sz w:val="22"/>
          <w:szCs w:val="22"/>
        </w:rPr>
        <w:t>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C6BFD91" w14:textId="77777777" w:rsidR="00BF54C3" w:rsidRDefault="00BF54C3" w:rsidP="005C7F8C">
      <w:pPr>
        <w:ind w:right="139"/>
        <w:rPr>
          <w:rFonts w:asciiTheme="minorHAnsi" w:hAnsiTheme="minorHAnsi" w:cstheme="minorHAnsi"/>
          <w:sz w:val="22"/>
          <w:szCs w:val="22"/>
        </w:rPr>
      </w:pPr>
    </w:p>
    <w:p w14:paraId="13C454BC" w14:textId="7F69E465"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être en capacité d’exercer les titulaires du </w:t>
      </w:r>
      <w:r w:rsidR="005D2102">
        <w:rPr>
          <w:rFonts w:asciiTheme="minorHAnsi" w:hAnsiTheme="minorHAnsi" w:cstheme="minorHAnsi"/>
          <w:sz w:val="22"/>
          <w:szCs w:val="22"/>
        </w:rPr>
        <w:t>DEES</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7C71EA8D" w14:textId="467FDD8A" w:rsidR="00C35B21"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Etablissement d’une relation éducative</w:t>
      </w:r>
    </w:p>
    <w:p w14:paraId="3262BE64" w14:textId="68C64091" w:rsidR="00DD09D2"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Accompagnement éducatif de la personne ou du groupe</w:t>
      </w:r>
    </w:p>
    <w:p w14:paraId="412AB341" w14:textId="77777777" w:rsidR="00DD09D2"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eastAsia="Calibri" w:hAnsiTheme="minorHAnsi" w:cstheme="minorHAnsi"/>
          <w:bCs/>
          <w:color w:val="000000"/>
          <w:sz w:val="22"/>
          <w:szCs w:val="22"/>
        </w:rPr>
        <w:t xml:space="preserve">Conception, conduite et analyse d’une action socio-éducative au sein de l’équipe </w:t>
      </w:r>
    </w:p>
    <w:p w14:paraId="18A7DC3C" w14:textId="385C525E" w:rsidR="00DD09D2" w:rsidRPr="00772BBD" w:rsidRDefault="00772BBD"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Veille professionnelle et transmission</w:t>
      </w:r>
    </w:p>
    <w:p w14:paraId="48D0B8F0" w14:textId="77777777" w:rsidR="00772BBD" w:rsidRPr="00DD09D2" w:rsidRDefault="00772BBD" w:rsidP="00772BBD">
      <w:pPr>
        <w:pStyle w:val="Paragraphedeliste"/>
        <w:suppressAutoHyphens w:val="0"/>
        <w:adjustRightInd w:val="0"/>
        <w:ind w:left="360"/>
        <w:jc w:val="left"/>
        <w:rPr>
          <w:rFonts w:ascii="Times New Roman" w:eastAsia="Calibri" w:hAnsi="Times New Roman"/>
          <w:color w:val="000000"/>
          <w:sz w:val="23"/>
          <w:szCs w:val="23"/>
        </w:rPr>
      </w:pPr>
    </w:p>
    <w:p w14:paraId="5FA5F4C7" w14:textId="45808172"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w:t>
      </w:r>
      <w:r w:rsidR="002E2E65">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1BAF763B" w14:textId="3596E4D3" w:rsidR="007E1ED3" w:rsidRPr="002E2E65" w:rsidRDefault="002E2E65" w:rsidP="002E2E65">
      <w:pPr>
        <w:ind w:right="139"/>
        <w:rPr>
          <w:rFonts w:asciiTheme="minorHAnsi" w:hAnsiTheme="minorHAnsi" w:cstheme="minorHAnsi"/>
          <w:sz w:val="22"/>
          <w:szCs w:val="22"/>
        </w:rPr>
      </w:pPr>
      <w:r w:rsidRPr="002E2E65">
        <w:rPr>
          <w:rFonts w:asciiTheme="minorHAnsi" w:hAnsiTheme="minorHAnsi" w:cstheme="minorHAnsi"/>
          <w:sz w:val="22"/>
          <w:szCs w:val="22"/>
        </w:rPr>
        <w:t>Les compétences requises pour exercer les fonctions d’éducateur spécialisé sont déclinées par blocs de compétences</w:t>
      </w:r>
      <w:r>
        <w:rPr>
          <w:rFonts w:asciiTheme="minorHAnsi" w:hAnsiTheme="minorHAnsi" w:cstheme="minorHAnsi"/>
          <w:sz w:val="22"/>
          <w:szCs w:val="22"/>
        </w:rPr>
        <w: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92"/>
        <w:gridCol w:w="6162"/>
      </w:tblGrid>
      <w:tr w:rsidR="009024E3" w:rsidRPr="00EB43A3" w14:paraId="4CEB9D76" w14:textId="77777777" w:rsidTr="002E2E65">
        <w:trPr>
          <w:trHeight w:val="457"/>
          <w:jc w:val="center"/>
        </w:trPr>
        <w:tc>
          <w:tcPr>
            <w:tcW w:w="0" w:type="auto"/>
            <w:gridSpan w:val="2"/>
            <w:tcBorders>
              <w:top w:val="outset" w:sz="6" w:space="0" w:color="auto"/>
              <w:left w:val="outset" w:sz="6" w:space="0" w:color="auto"/>
              <w:bottom w:val="single" w:sz="4" w:space="0" w:color="auto"/>
              <w:right w:val="single" w:sz="6" w:space="0" w:color="D8D8D8"/>
            </w:tcBorders>
            <w:shd w:val="clear" w:color="auto" w:fill="5C75A2"/>
            <w:tcMar>
              <w:top w:w="75" w:type="dxa"/>
              <w:left w:w="75" w:type="dxa"/>
              <w:bottom w:w="75" w:type="dxa"/>
              <w:right w:w="75" w:type="dxa"/>
            </w:tcMar>
            <w:vAlign w:val="center"/>
            <w:hideMark/>
          </w:tcPr>
          <w:p w14:paraId="7AF610B3" w14:textId="2B7A3DF5"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 xml:space="preserve">Diplôme d'Etat d'éducateur spécialisé - arrêté du 22 août 2018 </w:t>
            </w:r>
            <w:r w:rsidR="00EB43A3">
              <w:rPr>
                <w:rFonts w:asciiTheme="minorHAnsi" w:hAnsiTheme="minorHAnsi" w:cstheme="minorHAnsi"/>
                <w:b/>
                <w:bCs/>
                <w:color w:val="FFFFFF"/>
                <w:sz w:val="21"/>
                <w:szCs w:val="21"/>
              </w:rPr>
              <w:t xml:space="preserve">modifié </w:t>
            </w:r>
            <w:r w:rsidRPr="00EB43A3">
              <w:rPr>
                <w:rFonts w:asciiTheme="minorHAnsi" w:hAnsiTheme="minorHAnsi" w:cstheme="minorHAnsi"/>
                <w:b/>
                <w:bCs/>
                <w:color w:val="FFFFFF"/>
                <w:sz w:val="21"/>
                <w:szCs w:val="21"/>
              </w:rPr>
              <w:t>relatif au diplôme d'Etat d'éducateur spécialisé</w:t>
            </w:r>
          </w:p>
        </w:tc>
      </w:tr>
      <w:tr w:rsidR="009024E3" w:rsidRPr="00EB43A3" w14:paraId="507927EF" w14:textId="77777777" w:rsidTr="00EB43A3">
        <w:trPr>
          <w:trHeight w:val="234"/>
          <w:jc w:val="center"/>
        </w:trPr>
        <w:tc>
          <w:tcPr>
            <w:tcW w:w="2686" w:type="dxa"/>
            <w:tcBorders>
              <w:top w:val="single" w:sz="4" w:space="0" w:color="auto"/>
              <w:left w:val="outset" w:sz="6" w:space="0" w:color="auto"/>
              <w:bottom w:val="single" w:sz="6" w:space="0" w:color="D8D8D8"/>
              <w:right w:val="single" w:sz="4" w:space="0" w:color="auto"/>
            </w:tcBorders>
            <w:shd w:val="clear" w:color="auto" w:fill="5C75A2"/>
            <w:tcMar>
              <w:top w:w="75" w:type="dxa"/>
              <w:left w:w="75" w:type="dxa"/>
              <w:bottom w:w="75" w:type="dxa"/>
              <w:right w:w="75" w:type="dxa"/>
            </w:tcMar>
            <w:vAlign w:val="center"/>
            <w:hideMark/>
          </w:tcPr>
          <w:p w14:paraId="77372B5B" w14:textId="77777777"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Domaines de compétences</w:t>
            </w:r>
          </w:p>
        </w:tc>
        <w:tc>
          <w:tcPr>
            <w:tcW w:w="6368" w:type="dxa"/>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1A8737EC" w14:textId="77777777"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Blocs de compétences correspondants</w:t>
            </w:r>
          </w:p>
        </w:tc>
      </w:tr>
      <w:tr w:rsidR="009024E3" w:rsidRPr="00EB43A3" w14:paraId="4D484776" w14:textId="77777777" w:rsidTr="00EB43A3">
        <w:trPr>
          <w:trHeight w:val="1468"/>
          <w:jc w:val="center"/>
        </w:trPr>
        <w:tc>
          <w:tcPr>
            <w:tcW w:w="2686" w:type="dxa"/>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vAlign w:val="center"/>
            <w:hideMark/>
          </w:tcPr>
          <w:p w14:paraId="6EF20CD1" w14:textId="03DEC86F"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DC1 La relation éducative</w:t>
            </w:r>
            <w:r w:rsidRPr="00EB43A3">
              <w:rPr>
                <w:rFonts w:asciiTheme="minorHAnsi" w:hAnsiTheme="minorHAnsi" w:cstheme="minorHAnsi"/>
                <w:sz w:val="21"/>
                <w:szCs w:val="21"/>
              </w:rPr>
              <w:br/>
              <w:t>spécialisée</w:t>
            </w:r>
          </w:p>
        </w:tc>
        <w:tc>
          <w:tcPr>
            <w:tcW w:w="636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56E293AD" w14:textId="729D6DD0"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1 : Construction de</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la relation éducative</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2 : Analyse de la construction d'un</w:t>
            </w:r>
            <w:r w:rsidRPr="00EB43A3">
              <w:rPr>
                <w:rFonts w:asciiTheme="minorHAnsi" w:hAnsiTheme="minorHAnsi" w:cstheme="minorHAnsi"/>
                <w:sz w:val="21"/>
                <w:szCs w:val="21"/>
              </w:rPr>
              <w:br/>
              <w:t>accompagnement éducatif</w:t>
            </w:r>
          </w:p>
        </w:tc>
      </w:tr>
      <w:tr w:rsidR="009024E3" w:rsidRPr="00EB43A3" w14:paraId="38C4D253" w14:textId="77777777" w:rsidTr="00EB43A3">
        <w:trPr>
          <w:jc w:val="center"/>
        </w:trPr>
        <w:tc>
          <w:tcPr>
            <w:tcW w:w="2686" w:type="dxa"/>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vAlign w:val="center"/>
            <w:hideMark/>
          </w:tcPr>
          <w:p w14:paraId="0229A674" w14:textId="50CA81B4"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DC2 Conception et conduite de</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projets éducatifs spécialisés</w:t>
            </w:r>
          </w:p>
        </w:tc>
        <w:tc>
          <w:tcPr>
            <w:tcW w:w="6368"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12E365CB" w14:textId="1C8AAEBD"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3 : Implication de la personne ou du</w:t>
            </w:r>
            <w:r w:rsidRPr="00EB43A3">
              <w:rPr>
                <w:rFonts w:asciiTheme="minorHAnsi" w:hAnsiTheme="minorHAnsi" w:cstheme="minorHAnsi"/>
                <w:sz w:val="21"/>
                <w:szCs w:val="21"/>
              </w:rPr>
              <w:br/>
              <w:t>groupe dans son projet éducatif</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4 : Conception et conduite d'un projet éducatif</w:t>
            </w:r>
          </w:p>
        </w:tc>
      </w:tr>
      <w:tr w:rsidR="009024E3" w:rsidRPr="00EB43A3" w14:paraId="5284F8D0" w14:textId="77777777" w:rsidTr="00EB43A3">
        <w:trPr>
          <w:jc w:val="center"/>
        </w:trPr>
        <w:tc>
          <w:tcPr>
            <w:tcW w:w="2686" w:type="dxa"/>
            <w:tcBorders>
              <w:top w:val="outset" w:sz="6" w:space="0" w:color="auto"/>
              <w:left w:val="outset" w:sz="6" w:space="0" w:color="auto"/>
              <w:bottom w:val="outset" w:sz="6" w:space="0" w:color="auto"/>
              <w:right w:val="single" w:sz="4" w:space="0" w:color="auto"/>
            </w:tcBorders>
            <w:shd w:val="clear" w:color="auto" w:fill="F5F5F5"/>
            <w:tcMar>
              <w:top w:w="150" w:type="dxa"/>
              <w:left w:w="150" w:type="dxa"/>
              <w:bottom w:w="150" w:type="dxa"/>
              <w:right w:w="150" w:type="dxa"/>
            </w:tcMar>
            <w:vAlign w:val="center"/>
            <w:hideMark/>
          </w:tcPr>
          <w:p w14:paraId="40C32BDD" w14:textId="14BC0F56"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DC3 Communication</w:t>
            </w:r>
            <w:r w:rsidRPr="00EB43A3">
              <w:rPr>
                <w:rFonts w:asciiTheme="minorHAnsi" w:hAnsiTheme="minorHAnsi" w:cstheme="minorHAnsi"/>
                <w:sz w:val="21"/>
                <w:szCs w:val="21"/>
              </w:rPr>
              <w:br/>
              <w:t>professionnelle</w:t>
            </w:r>
          </w:p>
        </w:tc>
        <w:tc>
          <w:tcPr>
            <w:tcW w:w="636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1A7696D4" w14:textId="67B54721"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5 : Expression et communication écrite et orale</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6 : Communication professionnelle en travail social</w:t>
            </w:r>
          </w:p>
        </w:tc>
      </w:tr>
      <w:tr w:rsidR="009024E3" w:rsidRPr="00EB43A3" w14:paraId="2A485202" w14:textId="77777777" w:rsidTr="00EB43A3">
        <w:trPr>
          <w:jc w:val="center"/>
        </w:trPr>
        <w:tc>
          <w:tcPr>
            <w:tcW w:w="2686" w:type="dxa"/>
            <w:tcBorders>
              <w:top w:val="outset" w:sz="6" w:space="0" w:color="auto"/>
              <w:left w:val="outset" w:sz="6"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02BDEE6B" w14:textId="3B694D58"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DC4 Dynamiques</w:t>
            </w:r>
            <w:r w:rsidRPr="00EB43A3">
              <w:rPr>
                <w:rFonts w:asciiTheme="minorHAnsi" w:hAnsiTheme="minorHAnsi" w:cstheme="minorHAnsi"/>
                <w:sz w:val="21"/>
                <w:szCs w:val="21"/>
              </w:rPr>
              <w:br/>
              <w:t>interinstitutionnelles,</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partenariats et réseaux</w:t>
            </w:r>
          </w:p>
        </w:tc>
        <w:tc>
          <w:tcPr>
            <w:tcW w:w="6368"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4B703259" w14:textId="3076A178"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7 : Connaissance et analyse des contextes institutionnels</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8 : Mobilisation des acteurs et des partenaires</w:t>
            </w:r>
          </w:p>
        </w:tc>
      </w:tr>
    </w:tbl>
    <w:p w14:paraId="7BF1D50C" w14:textId="24391682" w:rsidR="004C7376" w:rsidRPr="00EB43A3" w:rsidRDefault="004C7376" w:rsidP="00EB43A3">
      <w:pPr>
        <w:shd w:val="clear" w:color="auto" w:fill="FFFFFF"/>
        <w:suppressAutoHyphens w:val="0"/>
        <w:autoSpaceDE/>
        <w:autoSpaceDN/>
        <w:spacing w:after="240"/>
        <w:jc w:val="left"/>
        <w:rPr>
          <w:rFonts w:ascii="sourcesanspro" w:hAnsi="sourcesanspro"/>
          <w:color w:val="3C3C3C"/>
          <w:sz w:val="21"/>
          <w:szCs w:val="21"/>
        </w:rPr>
      </w:pPr>
    </w:p>
    <w:p w14:paraId="5F469C06" w14:textId="18E51C3A" w:rsidR="00052BA1" w:rsidRDefault="00052BA1"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’arrêté du 10 mars 2020 définissant les blocs de compétences de certains diplômes et portant modification des arrêtés du 22 août 2018 relatifs aux diplôme d’Etat d’assistant de service social, au diplôme d’Etat d’éducateur spécialisé, au diplôme d’Eta</w:t>
      </w:r>
      <w:r>
        <w:rPr>
          <w:rFonts w:asciiTheme="minorHAnsi" w:hAnsiTheme="minorHAnsi" w:cstheme="minorHAnsi"/>
          <w:sz w:val="22"/>
          <w:szCs w:val="22"/>
        </w:rPr>
        <w:t>t</w:t>
      </w:r>
      <w:r w:rsidR="0075573C">
        <w:rPr>
          <w:rFonts w:asciiTheme="minorHAnsi" w:hAnsiTheme="minorHAnsi" w:cstheme="minorHAnsi"/>
          <w:sz w:val="22"/>
          <w:szCs w:val="22"/>
        </w:rPr>
        <w:t xml:space="preserve"> d’éducateur de jeunes enfants, et au diplôme d’Etat d’éducateur technique spécialisé</w:t>
      </w:r>
      <w:r w:rsidR="0079571B">
        <w:rPr>
          <w:rFonts w:asciiTheme="minorHAnsi" w:hAnsiTheme="minorHAnsi" w:cstheme="minorHAnsi"/>
          <w:sz w:val="22"/>
          <w:szCs w:val="22"/>
        </w:rPr>
        <w:t>. Cet arrêté est</w:t>
      </w:r>
      <w:r w:rsidR="0075573C">
        <w:rPr>
          <w:rFonts w:asciiTheme="minorHAnsi" w:hAnsiTheme="minorHAnsi" w:cstheme="minorHAnsi"/>
          <w:sz w:val="22"/>
          <w:szCs w:val="22"/>
        </w:rPr>
        <w:t xml:space="preserve"> </w:t>
      </w:r>
      <w:r>
        <w:rPr>
          <w:rFonts w:asciiTheme="minorHAnsi" w:hAnsiTheme="minorHAnsi" w:cstheme="minorHAnsi"/>
          <w:sz w:val="22"/>
          <w:szCs w:val="22"/>
        </w:rPr>
        <w:t xml:space="preserve">accessible sur le site </w:t>
      </w:r>
      <w:proofErr w:type="spellStart"/>
      <w:r>
        <w:rPr>
          <w:rFonts w:asciiTheme="minorHAnsi" w:hAnsiTheme="minorHAnsi" w:cstheme="minorHAnsi"/>
          <w:sz w:val="22"/>
          <w:szCs w:val="22"/>
        </w:rPr>
        <w:t>Legifrance</w:t>
      </w:r>
      <w:proofErr w:type="spellEnd"/>
      <w:r w:rsidR="00FA270E">
        <w:rPr>
          <w:rFonts w:asciiTheme="minorHAnsi" w:hAnsiTheme="minorHAnsi" w:cstheme="minorHAnsi"/>
          <w:sz w:val="22"/>
          <w:szCs w:val="22"/>
        </w:rPr>
        <w:t>.</w:t>
      </w:r>
    </w:p>
    <w:p w14:paraId="4EBF68DB" w14:textId="5FE8F87D" w:rsidR="0075573C" w:rsidRDefault="002B427A" w:rsidP="008D5EF9">
      <w:pPr>
        <w:shd w:val="clear" w:color="auto" w:fill="FFFFFF"/>
        <w:suppressAutoHyphens w:val="0"/>
        <w:autoSpaceDE/>
        <w:autoSpaceDN/>
        <w:spacing w:after="240" w:line="288" w:lineRule="atLeast"/>
        <w:contextualSpacing/>
        <w:jc w:val="left"/>
        <w:rPr>
          <w:rFonts w:asciiTheme="minorHAnsi" w:hAnsiTheme="minorHAnsi" w:cstheme="minorHAnsi"/>
          <w:sz w:val="22"/>
          <w:szCs w:val="22"/>
        </w:rPr>
      </w:pPr>
      <w:hyperlink r:id="rId16" w:history="1">
        <w:r w:rsidR="00052BA1" w:rsidRPr="00970456">
          <w:rPr>
            <w:rStyle w:val="Lienhypertexte"/>
            <w:rFonts w:asciiTheme="minorHAnsi" w:hAnsiTheme="minorHAnsi" w:cstheme="minorHAnsi"/>
            <w:sz w:val="22"/>
            <w:szCs w:val="22"/>
          </w:rPr>
          <w:t>https://www.legifrance.gouv.fr/loda/id/JORFTEXT000041789780/2020-10-22/</w:t>
        </w:r>
      </w:hyperlink>
    </w:p>
    <w:p w14:paraId="5ADA4D82" w14:textId="77777777" w:rsidR="00052BA1" w:rsidRDefault="00052BA1"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6CE7E3E0"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171DF70C"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739B45C6"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t xml:space="preserve">Après examen de votre dossier de présentation des acquis de l’expérience et vous avoir reçu en entretien, les examinateurs se prononceront sur l’étendue de la validation accordée (totale, partielle ou aucune validation). </w:t>
      </w:r>
    </w:p>
    <w:p w14:paraId="26D0A289"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0383D63B" w14:textId="5C8CAE2E" w:rsidR="004C7376" w:rsidRPr="00DF4853" w:rsidRDefault="002E2E65" w:rsidP="00DF4853">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t>Dans le cas d’une validation partielle, les examinateurs se prononceront sur les connaissances, aptitudes et compétences qui devront faire l’objet d’une évaluation complémentaire nécessaire à l’obtention du DEES. Vous pourrez opter pour un complément d’expérience professionnelle en vue d’une nouvelle demande de validation des acquis de l’expérience ou pour un complément par la voie de la formation préparant au diplôme. Dans ce cas, vous serez dispensé de la formation et des épreuves de certification attachées aux blocs de compétences que vous aurez validés</w:t>
      </w:r>
    </w:p>
    <w:p w14:paraId="5D2C42C5" w14:textId="1A2A8208" w:rsidR="00D556FE" w:rsidRPr="002E2E65" w:rsidRDefault="00D556FE" w:rsidP="002E2E65">
      <w:pPr>
        <w:pStyle w:val="Paragraphedeliste"/>
        <w:numPr>
          <w:ilvl w:val="0"/>
          <w:numId w:val="41"/>
        </w:numPr>
        <w:shd w:val="clear" w:color="auto" w:fill="FFFFFF"/>
        <w:suppressAutoHyphens w:val="0"/>
        <w:autoSpaceDE/>
        <w:autoSpaceDN/>
        <w:spacing w:after="240" w:line="288" w:lineRule="atLeast"/>
        <w:jc w:val="left"/>
        <w:rPr>
          <w:rFonts w:asciiTheme="minorHAnsi" w:hAnsiTheme="minorHAnsi" w:cstheme="minorHAnsi"/>
          <w:b/>
          <w:color w:val="0070C0"/>
          <w:sz w:val="22"/>
          <w:szCs w:val="22"/>
        </w:rPr>
      </w:pPr>
      <w:r w:rsidRPr="002E2E65">
        <w:rPr>
          <w:rFonts w:asciiTheme="minorHAnsi" w:hAnsiTheme="minorHAnsi" w:cstheme="minorHAnsi"/>
          <w:b/>
          <w:color w:val="0070C0"/>
          <w:sz w:val="22"/>
          <w:szCs w:val="22"/>
        </w:rPr>
        <w:t xml:space="preserve">Les étapes pour </w:t>
      </w:r>
      <w:r w:rsidR="00434D4B" w:rsidRPr="002E2E65">
        <w:rPr>
          <w:rFonts w:asciiTheme="minorHAnsi" w:hAnsiTheme="minorHAnsi" w:cstheme="minorHAnsi"/>
          <w:b/>
          <w:color w:val="0070C0"/>
          <w:sz w:val="22"/>
          <w:szCs w:val="22"/>
        </w:rPr>
        <w:t>établir</w:t>
      </w:r>
      <w:r w:rsidR="0030193A" w:rsidRPr="002E2E65">
        <w:rPr>
          <w:rFonts w:asciiTheme="minorHAnsi" w:hAnsiTheme="minorHAnsi" w:cstheme="minorHAnsi"/>
          <w:b/>
          <w:color w:val="0070C0"/>
          <w:sz w:val="22"/>
          <w:szCs w:val="22"/>
        </w:rPr>
        <w:t xml:space="preserve"> votre </w:t>
      </w:r>
      <w:r w:rsidR="00321636" w:rsidRPr="002E2E65">
        <w:rPr>
          <w:rFonts w:asciiTheme="minorHAnsi" w:hAnsiTheme="minorHAnsi" w:cstheme="minorHAnsi"/>
          <w:b/>
          <w:color w:val="0070C0"/>
          <w:sz w:val="22"/>
          <w:szCs w:val="22"/>
        </w:rPr>
        <w:t>Livret</w:t>
      </w:r>
      <w:r w:rsidRPr="002E2E65">
        <w:rPr>
          <w:rFonts w:asciiTheme="minorHAnsi" w:hAnsiTheme="minorHAnsi" w:cstheme="minorHAnsi"/>
          <w:b/>
          <w:color w:val="0070C0"/>
          <w:sz w:val="22"/>
          <w:szCs w:val="22"/>
        </w:rPr>
        <w:t xml:space="preserve"> </w:t>
      </w:r>
      <w:r w:rsidR="002E2E65" w:rsidRPr="002E2E65">
        <w:rPr>
          <w:rFonts w:asciiTheme="minorHAnsi" w:hAnsiTheme="minorHAnsi" w:cstheme="minorHAnsi"/>
          <w:b/>
          <w:color w:val="0070C0"/>
          <w:sz w:val="22"/>
          <w:szCs w:val="22"/>
        </w:rPr>
        <w:t>de validation des acquis de l’expérience</w:t>
      </w:r>
    </w:p>
    <w:p w14:paraId="195AEAFB" w14:textId="729818E7" w:rsidR="00793D30" w:rsidRPr="002E2E65" w:rsidRDefault="002E2E65" w:rsidP="002E2E65">
      <w:pPr>
        <w:shd w:val="clear" w:color="auto" w:fill="FFFFFF"/>
        <w:suppressAutoHyphens w:val="0"/>
        <w:autoSpaceDE/>
        <w:autoSpaceDN/>
        <w:spacing w:after="240" w:line="288" w:lineRule="atLeast"/>
        <w:jc w:val="left"/>
        <w:rPr>
          <w:rFonts w:asciiTheme="minorHAnsi" w:hAnsiTheme="minorHAnsi" w:cstheme="minorHAnsi"/>
          <w:b/>
          <w:color w:val="0070C0"/>
          <w:sz w:val="22"/>
          <w:szCs w:val="22"/>
        </w:rPr>
      </w:pPr>
      <w:r w:rsidRPr="002E2E65">
        <w:rPr>
          <w:rFonts w:asciiTheme="minorHAnsi" w:hAnsiTheme="minorHAnsi" w:cstheme="minorHAnsi"/>
          <w:sz w:val="22"/>
          <w:szCs w:val="22"/>
        </w:rPr>
        <w:t xml:space="preserve">Pour renseigner efficacement votre </w:t>
      </w:r>
      <w:r>
        <w:rPr>
          <w:rFonts w:asciiTheme="minorHAnsi" w:hAnsiTheme="minorHAnsi" w:cstheme="minorHAnsi"/>
          <w:sz w:val="22"/>
          <w:szCs w:val="22"/>
        </w:rPr>
        <w:t>livret</w:t>
      </w:r>
      <w:r w:rsidRPr="002E2E65">
        <w:rPr>
          <w:rFonts w:asciiTheme="minorHAnsi" w:hAnsiTheme="minorHAnsi" w:cstheme="minorHAnsi"/>
          <w:sz w:val="22"/>
          <w:szCs w:val="22"/>
        </w:rPr>
        <w:t>, nous vous proposons de suivre la démarche suivante</w:t>
      </w:r>
      <w:r>
        <w:rPr>
          <w:rFonts w:asciiTheme="minorHAnsi" w:hAnsiTheme="minorHAnsi" w:cstheme="minorHAnsi"/>
          <w:sz w:val="22"/>
          <w:szCs w:val="22"/>
        </w:rPr>
        <w:t> :</w:t>
      </w:r>
    </w:p>
    <w:p w14:paraId="7DB4A1CB" w14:textId="637C8406" w:rsidR="00F921A6" w:rsidRDefault="00B6195B">
      <w:pPr>
        <w:contextualSpacing/>
        <w:rPr>
          <w:rFonts w:asciiTheme="minorHAnsi" w:hAnsiTheme="minorHAnsi" w:cstheme="minorHAnsi"/>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2E2E65">
        <w:rPr>
          <w:rFonts w:asciiTheme="minorHAnsi" w:hAnsiTheme="minorHAnsi" w:cstheme="minorHAnsi"/>
          <w:sz w:val="22"/>
          <w:szCs w:val="22"/>
          <w:u w:val="single"/>
        </w:rPr>
        <w:t>A</w:t>
      </w:r>
      <w:r w:rsidR="002E2E65" w:rsidRPr="002E2E65">
        <w:rPr>
          <w:rFonts w:asciiTheme="minorHAnsi" w:hAnsiTheme="minorHAnsi" w:cstheme="minorHAnsi"/>
          <w:sz w:val="22"/>
          <w:szCs w:val="22"/>
          <w:u w:val="single"/>
        </w:rPr>
        <w:t>ppropriation du dossier de validation des acquis de l’expérience et du référentiel professionnel</w:t>
      </w:r>
    </w:p>
    <w:p w14:paraId="4D5B8BD1" w14:textId="77777777" w:rsidR="002E2E65" w:rsidRPr="008D5EF9" w:rsidRDefault="002E2E65">
      <w:pPr>
        <w:contextualSpacing/>
        <w:rPr>
          <w:rFonts w:asciiTheme="minorHAnsi" w:hAnsiTheme="minorHAnsi" w:cstheme="minorHAnsi"/>
          <w:sz w:val="22"/>
          <w:szCs w:val="22"/>
          <w:u w:val="single"/>
        </w:rPr>
      </w:pPr>
    </w:p>
    <w:p w14:paraId="6F6A278A" w14:textId="77777777" w:rsidR="002E2E65" w:rsidRPr="00EB43A3" w:rsidRDefault="002E2E65" w:rsidP="00EB43A3">
      <w:pPr>
        <w:pStyle w:val="Paragraphedeliste"/>
        <w:numPr>
          <w:ilvl w:val="0"/>
          <w:numId w:val="45"/>
        </w:numPr>
        <w:rPr>
          <w:rFonts w:asciiTheme="minorHAnsi" w:hAnsiTheme="minorHAnsi" w:cstheme="minorHAnsi"/>
          <w:sz w:val="22"/>
          <w:szCs w:val="22"/>
        </w:rPr>
      </w:pPr>
      <w:r w:rsidRPr="00EB43A3">
        <w:rPr>
          <w:rFonts w:asciiTheme="minorHAnsi" w:hAnsiTheme="minorHAnsi" w:cstheme="minorHAnsi"/>
          <w:sz w:val="22"/>
          <w:szCs w:val="22"/>
        </w:rPr>
        <w:t xml:space="preserve">Lisez attentivement le dossier de validation des acquis de l’expérience, afin d’en maîtriser la structure. </w:t>
      </w:r>
    </w:p>
    <w:p w14:paraId="651A4EEB" w14:textId="77777777" w:rsidR="002E2E65" w:rsidRDefault="002E2E65" w:rsidP="0030193A">
      <w:pPr>
        <w:contextualSpacing/>
        <w:rPr>
          <w:rFonts w:asciiTheme="minorHAnsi" w:hAnsiTheme="minorHAnsi" w:cstheme="minorHAnsi"/>
          <w:sz w:val="22"/>
          <w:szCs w:val="22"/>
        </w:rPr>
      </w:pPr>
    </w:p>
    <w:p w14:paraId="20165521" w14:textId="567BC3FB" w:rsidR="001C39D7" w:rsidRPr="00EB43A3" w:rsidRDefault="002E2E65" w:rsidP="00EB43A3">
      <w:pPr>
        <w:pStyle w:val="Paragraphedeliste"/>
        <w:numPr>
          <w:ilvl w:val="0"/>
          <w:numId w:val="45"/>
        </w:numPr>
        <w:rPr>
          <w:rFonts w:asciiTheme="minorHAnsi" w:hAnsiTheme="minorHAnsi" w:cstheme="minorHAnsi"/>
          <w:sz w:val="22"/>
          <w:szCs w:val="22"/>
        </w:rPr>
      </w:pPr>
      <w:r w:rsidRPr="00EB43A3">
        <w:rPr>
          <w:rFonts w:asciiTheme="minorHAnsi" w:hAnsiTheme="minorHAnsi" w:cstheme="minorHAnsi"/>
          <w:sz w:val="22"/>
          <w:szCs w:val="22"/>
        </w:rPr>
        <w:t>Lisez attentivement le référentiel professionnel afin d’identifier les activités mises en œuvre par un éducateur spécialisé diplômé et les exigences du métier.</w:t>
      </w:r>
    </w:p>
    <w:p w14:paraId="2F632892" w14:textId="77777777" w:rsidR="002E2E65" w:rsidRPr="002E2E65" w:rsidRDefault="002E2E65"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6B5C0CB5" w14:textId="7D8F5300" w:rsidR="00793D30" w:rsidRPr="008D5EF9" w:rsidRDefault="00793D30" w:rsidP="0030193A">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2E2E65">
        <w:rPr>
          <w:rFonts w:asciiTheme="minorHAnsi" w:hAnsiTheme="minorHAnsi" w:cstheme="minorHAnsi"/>
          <w:sz w:val="22"/>
          <w:szCs w:val="22"/>
        </w:rPr>
        <w:t>livret</w:t>
      </w:r>
      <w:r w:rsidRPr="008D5EF9">
        <w:rPr>
          <w:rFonts w:asciiTheme="minorHAnsi" w:hAnsiTheme="minorHAnsi" w:cstheme="minorHAnsi"/>
          <w:sz w:val="22"/>
          <w:szCs w:val="22"/>
        </w:rPr>
        <w:t>.</w:t>
      </w:r>
    </w:p>
    <w:p w14:paraId="17A8D4C8" w14:textId="0D30E3C7" w:rsidR="005F555E" w:rsidRPr="008D5EF9" w:rsidRDefault="005F555E" w:rsidP="0030193A">
      <w:pPr>
        <w:contextualSpacing/>
        <w:rPr>
          <w:rFonts w:asciiTheme="minorHAnsi" w:hAnsiTheme="minorHAnsi" w:cstheme="minorHAnsi"/>
          <w:sz w:val="22"/>
          <w:szCs w:val="22"/>
        </w:rPr>
      </w:pPr>
    </w:p>
    <w:p w14:paraId="7574C176" w14:textId="77777777" w:rsidR="00051B59" w:rsidRPr="008D5EF9" w:rsidRDefault="00051B59" w:rsidP="0030193A">
      <w:pPr>
        <w:pStyle w:val="Corpsdetexte"/>
        <w:jc w:val="both"/>
        <w:rPr>
          <w:rFonts w:asciiTheme="minorHAnsi" w:hAnsiTheme="minorHAnsi" w:cstheme="minorHAnsi"/>
          <w:lang w:val="fr-FR"/>
        </w:rPr>
      </w:pPr>
      <w:r w:rsidRPr="008D5EF9">
        <w:rPr>
          <w:rFonts w:asciiTheme="minorHAnsi" w:hAnsiTheme="minorHAnsi" w:cstheme="minorHAnsi"/>
          <w:lang w:val="fr-FR"/>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6509161D" w:rsidR="00051B59" w:rsidRPr="00EB43A3" w:rsidRDefault="00051B59" w:rsidP="00EB43A3">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2D77C044" w14:textId="28A235D8" w:rsidR="002E2E65" w:rsidRPr="008D5EF9" w:rsidRDefault="00051B59" w:rsidP="00EB43A3">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E61526">
        <w:rPr>
          <w:rFonts w:asciiTheme="minorHAnsi" w:hAnsiTheme="minorHAnsi" w:cstheme="minorHAnsi"/>
          <w:lang w:val="fr-FR"/>
        </w:rPr>
        <w:t xml:space="preserve">d’éducateur </w:t>
      </w:r>
      <w:r w:rsidR="00C35B21">
        <w:rPr>
          <w:rFonts w:asciiTheme="minorHAnsi" w:hAnsiTheme="minorHAnsi" w:cstheme="minorHAnsi"/>
          <w:lang w:val="fr-FR"/>
        </w:rPr>
        <w:t>spécialisé</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5131F984" w:rsidR="00051B59" w:rsidRPr="00EB43A3" w:rsidRDefault="00051B59" w:rsidP="00EB43A3">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C35B21">
        <w:rPr>
          <w:rFonts w:asciiTheme="minorHAnsi" w:hAnsiTheme="minorHAnsi" w:cstheme="minorHAnsi"/>
          <w:i/>
          <w:sz w:val="22"/>
          <w:szCs w:val="22"/>
        </w:rPr>
        <w:t>spécialisé</w:t>
      </w:r>
    </w:p>
    <w:p w14:paraId="3FE45C25" w14:textId="02E3D03D"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travail doit vous permettre d’identifier, par comparaison avec le référentiel professionnel, une ou des expériences en </w:t>
      </w:r>
      <w:r w:rsidR="00EF333D" w:rsidRPr="008D5EF9">
        <w:rPr>
          <w:rFonts w:asciiTheme="minorHAnsi" w:hAnsiTheme="minorHAnsi" w:cstheme="minorHAnsi"/>
          <w:lang w:val="fr-FR"/>
        </w:rPr>
        <w:t>en 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 xml:space="preserve">d’Etat d’éducateur </w:t>
      </w:r>
      <w:r w:rsidR="003D68AD">
        <w:rPr>
          <w:rFonts w:asciiTheme="minorHAnsi" w:hAnsiTheme="minorHAnsi" w:cstheme="minorHAnsi"/>
          <w:lang w:val="fr-FR"/>
        </w:rPr>
        <w:t>spécialisé</w:t>
      </w:r>
      <w:r w:rsidR="00FE466A">
        <w:rPr>
          <w:rFonts w:asciiTheme="minorHAnsi" w:hAnsiTheme="minorHAnsi" w:cstheme="minorHAnsi"/>
          <w:lang w:val="fr-FR"/>
        </w:rPr>
        <w:t>.</w:t>
      </w:r>
    </w:p>
    <w:p w14:paraId="65E4B66D" w14:textId="77777777" w:rsidR="00051B59" w:rsidRPr="008D5EF9" w:rsidRDefault="00051B59" w:rsidP="0030193A">
      <w:pPr>
        <w:pStyle w:val="Corpsdetexte"/>
        <w:spacing w:before="11"/>
        <w:rPr>
          <w:rFonts w:asciiTheme="minorHAnsi" w:hAnsiTheme="minorHAnsi" w:cstheme="minorHAnsi"/>
          <w:lang w:val="fr-FR"/>
        </w:rPr>
      </w:pPr>
    </w:p>
    <w:p w14:paraId="73261F5E" w14:textId="2D93DE75" w:rsidR="00051B59" w:rsidRPr="00EB43A3" w:rsidRDefault="00051B59" w:rsidP="00EB43A3">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D82139F" w14:textId="43B3CB84" w:rsidR="00793D30" w:rsidRPr="005C7F8C" w:rsidRDefault="00EB43A3" w:rsidP="002E2E65">
      <w:pPr>
        <w:pStyle w:val="Corpsdetexte"/>
        <w:ind w:left="405"/>
        <w:jc w:val="both"/>
        <w:rPr>
          <w:rFonts w:asciiTheme="minorHAnsi" w:hAnsiTheme="minorHAnsi" w:cstheme="minorHAnsi"/>
          <w:lang w:val="fr-FR"/>
        </w:rPr>
      </w:pPr>
      <w:r>
        <w:rPr>
          <w:rFonts w:asciiTheme="minorHAnsi" w:hAnsiTheme="minorHAnsi" w:cstheme="minorHAnsi"/>
          <w:lang w:val="fr-FR"/>
        </w:rPr>
        <w:t xml:space="preserve">Vous devez choisir </w:t>
      </w:r>
      <w:r w:rsidR="00051B59" w:rsidRPr="008D5EF9">
        <w:rPr>
          <w:rFonts w:asciiTheme="minorHAnsi" w:hAnsiTheme="minorHAnsi" w:cstheme="minorHAnsi"/>
          <w:lang w:val="fr-FR"/>
        </w:rPr>
        <w:t>une expérience, principale, qui</w:t>
      </w:r>
      <w:r w:rsidR="004D5762" w:rsidRPr="008D5EF9">
        <w:rPr>
          <w:rFonts w:asciiTheme="minorHAnsi" w:hAnsiTheme="minorHAnsi" w:cstheme="minorHAnsi"/>
          <w:lang w:val="fr-FR"/>
        </w:rPr>
        <w:t xml:space="preserve"> </w:t>
      </w:r>
      <w:r w:rsidR="00051B59" w:rsidRPr="008D5EF9">
        <w:rPr>
          <w:rFonts w:asciiTheme="minorHAnsi" w:hAnsiTheme="minorHAnsi" w:cstheme="minorHAnsi"/>
          <w:lang w:val="fr-FR"/>
        </w:rPr>
        <w:t>constituera une part importante de votre</w:t>
      </w:r>
      <w:r>
        <w:rPr>
          <w:rFonts w:asciiTheme="minorHAnsi" w:hAnsiTheme="minorHAnsi" w:cstheme="minorHAnsi"/>
          <w:lang w:val="fr-FR"/>
        </w:rPr>
        <w:t xml:space="preserve"> dossier</w:t>
      </w:r>
      <w:r w:rsidR="002E2E65">
        <w:rPr>
          <w:rFonts w:asciiTheme="minorHAnsi" w:hAnsiTheme="minorHAnsi" w:cstheme="minorHAnsi"/>
          <w:lang w:val="fr-FR"/>
        </w:rPr>
        <w:t>.</w:t>
      </w:r>
      <w:r w:rsidR="00051B59" w:rsidRPr="008D5EF9">
        <w:rPr>
          <w:rFonts w:asciiTheme="minorHAnsi" w:hAnsiTheme="minorHAnsi" w:cstheme="minorHAnsi"/>
          <w:lang w:val="fr-FR"/>
        </w:rPr>
        <w:t xml:space="preserve"> Cette expérience doit avoir un rapport direct avec le diplôme d'</w:t>
      </w:r>
      <w:r w:rsidR="00795DD3">
        <w:rPr>
          <w:rFonts w:asciiTheme="minorHAnsi" w:hAnsiTheme="minorHAnsi" w:cstheme="minorHAnsi"/>
          <w:lang w:val="fr-FR"/>
        </w:rPr>
        <w:t>État</w:t>
      </w:r>
      <w:r w:rsidR="00051B59" w:rsidRPr="008D5EF9">
        <w:rPr>
          <w:rFonts w:asciiTheme="minorHAnsi" w:hAnsiTheme="minorHAnsi" w:cstheme="minorHAnsi"/>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5EF9" w:rsidRDefault="00793D30" w:rsidP="0030193A">
      <w:pPr>
        <w:contextualSpacing/>
        <w:rPr>
          <w:rFonts w:asciiTheme="minorHAnsi" w:hAnsiTheme="minorHAnsi" w:cstheme="minorHAnsi"/>
          <w:sz w:val="22"/>
          <w:szCs w:val="22"/>
        </w:rPr>
      </w:pPr>
    </w:p>
    <w:p w14:paraId="5CBA2AA4" w14:textId="40E5C368" w:rsidR="00532DE3" w:rsidRPr="00EB43A3" w:rsidRDefault="00532DE3" w:rsidP="00EB43A3">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75DEDE7B"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 xml:space="preserve">ite dans le </w:t>
      </w:r>
      <w:r w:rsidR="002E2E65">
        <w:rPr>
          <w:rFonts w:asciiTheme="minorHAnsi" w:hAnsiTheme="minorHAnsi" w:cstheme="minorHAnsi"/>
          <w:lang w:val="fr-FR"/>
        </w:rPr>
        <w:t>livret</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5C7F8C">
      <w:pPr>
        <w:pStyle w:val="Corpsdetexte"/>
        <w:spacing w:before="1"/>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67A49CED" w14:textId="77777777" w:rsidR="00532DE3" w:rsidRPr="008D5EF9" w:rsidRDefault="00532DE3" w:rsidP="005C7F8C">
      <w:pPr>
        <w:pStyle w:val="Corpsdetexte"/>
        <w:spacing w:before="10"/>
        <w:ind w:left="405" w:right="139"/>
        <w:rPr>
          <w:rFonts w:asciiTheme="minorHAnsi" w:hAnsiTheme="minorHAnsi" w:cstheme="minorHAnsi"/>
          <w:lang w:val="fr-FR"/>
        </w:rPr>
      </w:pPr>
    </w:p>
    <w:p w14:paraId="31251840"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Un critère essentiel doit vous guider dans le choix de ces autres expériences : elles doivent compléter l’expérience principale décrite en apportant une information nouvelle au jury.</w:t>
      </w:r>
    </w:p>
    <w:p w14:paraId="77201528" w14:textId="77777777" w:rsidR="00532DE3" w:rsidRPr="008D5EF9" w:rsidRDefault="00532DE3" w:rsidP="005C7F8C">
      <w:pPr>
        <w:pStyle w:val="Corpsdetexte"/>
        <w:ind w:left="405" w:right="139"/>
        <w:rPr>
          <w:rFonts w:asciiTheme="minorHAnsi" w:hAnsiTheme="minorHAnsi" w:cstheme="minorHAnsi"/>
          <w:lang w:val="fr-FR"/>
        </w:rPr>
      </w:pPr>
    </w:p>
    <w:p w14:paraId="00D9A608" w14:textId="77777777" w:rsidR="00EB43A3" w:rsidRPr="00EB43A3" w:rsidRDefault="00EB43A3" w:rsidP="00EB43A3">
      <w:pPr>
        <w:pStyle w:val="Corpsdetexte"/>
        <w:ind w:left="405" w:right="139"/>
        <w:jc w:val="both"/>
        <w:rPr>
          <w:rFonts w:asciiTheme="minorHAnsi" w:hAnsiTheme="minorHAnsi" w:cstheme="minorHAnsi"/>
          <w:lang w:val="fr-FR"/>
        </w:rPr>
      </w:pPr>
      <w:r w:rsidRPr="00EB43A3">
        <w:rPr>
          <w:rFonts w:asciiTheme="minorHAnsi" w:hAnsiTheme="minorHAnsi" w:cstheme="minorHAnsi"/>
          <w:lang w:val="fr-FR"/>
        </w:rPr>
        <w:t>Un critère essentiel doit vous guider dans le choix de ces expériences : elles doivent compléter l’expérience principale en apportant une information nouvelle au jury. Elles devront, dans la mesure du possible, vous permettre de :</w:t>
      </w:r>
    </w:p>
    <w:p w14:paraId="38C32339" w14:textId="77777777" w:rsidR="00EB43A3" w:rsidRPr="00EB43A3" w:rsidRDefault="00EB43A3" w:rsidP="00EB43A3">
      <w:pPr>
        <w:pStyle w:val="Paragraphedeliste"/>
        <w:widowControl w:val="0"/>
        <w:numPr>
          <w:ilvl w:val="0"/>
          <w:numId w:val="46"/>
        </w:numPr>
        <w:tabs>
          <w:tab w:val="left" w:pos="2372"/>
        </w:tabs>
        <w:suppressAutoHyphens w:val="0"/>
        <w:ind w:right="142"/>
        <w:rPr>
          <w:rFonts w:asciiTheme="minorHAnsi" w:hAnsiTheme="minorHAnsi" w:cstheme="minorHAnsi"/>
          <w:sz w:val="22"/>
          <w:szCs w:val="22"/>
        </w:rPr>
      </w:pPr>
      <w:r w:rsidRPr="00EB43A3">
        <w:rPr>
          <w:rFonts w:asciiTheme="minorHAnsi" w:hAnsiTheme="minorHAnsi" w:cstheme="minorHAnsi"/>
          <w:sz w:val="22"/>
          <w:szCs w:val="22"/>
        </w:rPr>
        <w:t>présenter une ou plusieurs des activités que votre expérience principale n’aurait pas mises en</w:t>
      </w:r>
      <w:r w:rsidRPr="00EB43A3">
        <w:rPr>
          <w:rFonts w:asciiTheme="minorHAnsi" w:hAnsiTheme="minorHAnsi" w:cstheme="minorHAnsi"/>
          <w:spacing w:val="-2"/>
          <w:sz w:val="22"/>
          <w:szCs w:val="22"/>
        </w:rPr>
        <w:t xml:space="preserve"> </w:t>
      </w:r>
      <w:r w:rsidRPr="00EB43A3">
        <w:rPr>
          <w:rFonts w:asciiTheme="minorHAnsi" w:hAnsiTheme="minorHAnsi" w:cstheme="minorHAnsi"/>
          <w:sz w:val="22"/>
          <w:szCs w:val="22"/>
        </w:rPr>
        <w:t>lumière ;</w:t>
      </w:r>
    </w:p>
    <w:p w14:paraId="312B22E4" w14:textId="77777777" w:rsidR="00EB43A3" w:rsidRPr="00EB43A3" w:rsidRDefault="00EB43A3" w:rsidP="00EB43A3">
      <w:pPr>
        <w:pStyle w:val="Paragraphedeliste"/>
        <w:widowControl w:val="0"/>
        <w:numPr>
          <w:ilvl w:val="0"/>
          <w:numId w:val="46"/>
        </w:numPr>
        <w:tabs>
          <w:tab w:val="left" w:pos="2372"/>
        </w:tabs>
        <w:suppressAutoHyphens w:val="0"/>
        <w:ind w:right="142"/>
        <w:rPr>
          <w:rFonts w:asciiTheme="minorHAnsi" w:hAnsiTheme="minorHAnsi" w:cstheme="minorHAnsi"/>
          <w:sz w:val="22"/>
          <w:szCs w:val="22"/>
        </w:rPr>
      </w:pPr>
      <w:r w:rsidRPr="00EB43A3">
        <w:rPr>
          <w:rFonts w:asciiTheme="minorHAnsi" w:hAnsiTheme="minorHAnsi" w:cstheme="minorHAnsi"/>
          <w:sz w:val="22"/>
          <w:szCs w:val="22"/>
        </w:rPr>
        <w:t>présenter une intervention dans un contexte différent de celui auquel vous faites référence dans l’expérience principale, qu’il s’agisse du secteur d’activité, du type d’organisation ou des missions</w:t>
      </w:r>
      <w:r w:rsidRPr="00EB43A3">
        <w:rPr>
          <w:rFonts w:asciiTheme="minorHAnsi" w:hAnsiTheme="minorHAnsi" w:cstheme="minorHAnsi"/>
          <w:spacing w:val="-6"/>
          <w:sz w:val="22"/>
          <w:szCs w:val="22"/>
        </w:rPr>
        <w:t xml:space="preserve"> </w:t>
      </w:r>
      <w:r w:rsidRPr="00EB43A3">
        <w:rPr>
          <w:rFonts w:asciiTheme="minorHAnsi" w:hAnsiTheme="minorHAnsi" w:cstheme="minorHAnsi"/>
          <w:sz w:val="22"/>
          <w:szCs w:val="22"/>
        </w:rPr>
        <w:t>confiées.</w:t>
      </w:r>
    </w:p>
    <w:p w14:paraId="5392C437" w14:textId="77777777" w:rsidR="00C67539" w:rsidRDefault="00C67539" w:rsidP="00C67539">
      <w:pPr>
        <w:pStyle w:val="Corpsdetexte"/>
        <w:spacing w:before="1"/>
        <w:ind w:right="139"/>
        <w:jc w:val="both"/>
        <w:rPr>
          <w:lang w:val="fr-FR"/>
        </w:rPr>
      </w:pPr>
    </w:p>
    <w:p w14:paraId="51683800" w14:textId="57BEF390" w:rsidR="00C67539" w:rsidRPr="00C67539" w:rsidRDefault="00C67539" w:rsidP="00C67539">
      <w:pPr>
        <w:pStyle w:val="Corpsdetexte"/>
        <w:spacing w:before="1"/>
        <w:ind w:right="139"/>
        <w:jc w:val="both"/>
        <w:rPr>
          <w:rFonts w:asciiTheme="minorHAnsi" w:hAnsiTheme="minorHAnsi" w:cstheme="minorHAnsi"/>
          <w:lang w:val="fr-FR"/>
        </w:rPr>
      </w:pPr>
      <w:r w:rsidRPr="00C67539">
        <w:rPr>
          <w:rFonts w:asciiTheme="minorHAnsi" w:hAnsiTheme="minorHAnsi" w:cstheme="minorHAnsi"/>
          <w:lang w:val="fr-FR"/>
        </w:rPr>
        <w:t>Pour la deuxième et la troisième expérience, il n’est pas exigé de présenter plusieurs situations</w:t>
      </w:r>
      <w:r>
        <w:rPr>
          <w:rFonts w:asciiTheme="minorHAnsi" w:hAnsiTheme="minorHAnsi" w:cstheme="minorHAnsi"/>
          <w:lang w:val="fr-FR"/>
        </w:rPr>
        <w:t>.</w:t>
      </w:r>
    </w:p>
    <w:p w14:paraId="0386D088" w14:textId="29D547C0" w:rsidR="00396A6D" w:rsidRPr="008D5EF9" w:rsidRDefault="00396A6D" w:rsidP="005C7F8C">
      <w:pPr>
        <w:ind w:right="139"/>
        <w:contextualSpacing/>
        <w:rPr>
          <w:rFonts w:asciiTheme="minorHAnsi" w:hAnsiTheme="minorHAnsi" w:cstheme="minorHAnsi"/>
          <w:sz w:val="22"/>
          <w:szCs w:val="22"/>
        </w:rPr>
      </w:pPr>
    </w:p>
    <w:p w14:paraId="2C429617" w14:textId="77ED0358"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votre</w:t>
      </w:r>
      <w:r w:rsidR="00C67539">
        <w:rPr>
          <w:rFonts w:asciiTheme="minorHAnsi" w:hAnsiTheme="minorHAnsi" w:cstheme="minorHAnsi"/>
          <w:sz w:val="22"/>
          <w:szCs w:val="22"/>
          <w:u w:val="single"/>
        </w:rPr>
        <w:t xml:space="preserve"> l</w:t>
      </w:r>
      <w:r w:rsidR="00321636">
        <w:rPr>
          <w:rFonts w:asciiTheme="minorHAnsi" w:hAnsiTheme="minorHAnsi" w:cstheme="minorHAnsi"/>
          <w:sz w:val="22"/>
          <w:szCs w:val="22"/>
          <w:u w:val="single"/>
        </w:rPr>
        <w:t>ivret</w:t>
      </w:r>
      <w:r w:rsidR="00EA0DA0" w:rsidRPr="00795DD3">
        <w:rPr>
          <w:rFonts w:asciiTheme="minorHAnsi" w:hAnsiTheme="minorHAnsi" w:cstheme="minorHAnsi"/>
          <w:sz w:val="22"/>
          <w:szCs w:val="22"/>
          <w:u w:val="single"/>
        </w:rPr>
        <w:t xml:space="preserve"> </w:t>
      </w:r>
      <w:r w:rsidR="00C67539">
        <w:rPr>
          <w:rFonts w:asciiTheme="minorHAnsi" w:hAnsiTheme="minorHAnsi" w:cstheme="minorHAnsi"/>
          <w:sz w:val="22"/>
          <w:szCs w:val="22"/>
          <w:u w:val="single"/>
        </w:rPr>
        <w:t>de validation des acquis</w:t>
      </w:r>
    </w:p>
    <w:p w14:paraId="018326C4" w14:textId="786A0130" w:rsidR="00C007EB" w:rsidRPr="008D5EF9" w:rsidRDefault="00C007EB">
      <w:pPr>
        <w:contextualSpacing/>
        <w:rPr>
          <w:rFonts w:asciiTheme="minorHAnsi" w:hAnsiTheme="minorHAnsi" w:cstheme="minorHAnsi"/>
          <w:sz w:val="22"/>
          <w:szCs w:val="22"/>
        </w:rPr>
      </w:pPr>
    </w:p>
    <w:p w14:paraId="40D3C0EC" w14:textId="5B534550" w:rsidR="00E6350B" w:rsidRDefault="00E6350B">
      <w:pPr>
        <w:contextualSpacing/>
        <w:rPr>
          <w:rFonts w:asciiTheme="minorHAnsi" w:hAnsiTheme="minorHAnsi" w:cstheme="minorHAnsi"/>
          <w:sz w:val="22"/>
          <w:szCs w:val="22"/>
        </w:rPr>
      </w:pPr>
      <w:r>
        <w:rPr>
          <w:rFonts w:asciiTheme="minorHAnsi" w:hAnsiTheme="minorHAnsi" w:cstheme="minorHAnsi"/>
          <w:sz w:val="22"/>
          <w:szCs w:val="22"/>
        </w:rPr>
        <w:t xml:space="preserve">3-3-1 Partie II du </w:t>
      </w:r>
      <w:r w:rsidR="00321636">
        <w:rPr>
          <w:rFonts w:asciiTheme="minorHAnsi" w:hAnsiTheme="minorHAnsi" w:cstheme="minorHAnsi"/>
          <w:sz w:val="22"/>
          <w:szCs w:val="22"/>
        </w:rPr>
        <w:t>Livret</w:t>
      </w:r>
    </w:p>
    <w:p w14:paraId="15BC8367" w14:textId="4CFDDCC2" w:rsidR="00C007EB" w:rsidRPr="008D5EF9" w:rsidRDefault="00EB43A3">
      <w:pPr>
        <w:contextualSpacing/>
        <w:rPr>
          <w:rFonts w:asciiTheme="minorHAnsi" w:hAnsiTheme="minorHAnsi" w:cstheme="minorHAnsi"/>
          <w:sz w:val="22"/>
          <w:szCs w:val="22"/>
        </w:rPr>
      </w:pPr>
      <w:r>
        <w:rPr>
          <w:rFonts w:asciiTheme="minorHAnsi" w:hAnsiTheme="minorHAnsi" w:cstheme="minorHAnsi"/>
          <w:sz w:val="22"/>
          <w:szCs w:val="22"/>
        </w:rPr>
        <w:t>Vous présenterez</w:t>
      </w:r>
      <w:r w:rsidR="00C007EB" w:rsidRPr="008D5EF9">
        <w:rPr>
          <w:rFonts w:asciiTheme="minorHAnsi" w:hAnsiTheme="minorHAnsi" w:cstheme="minorHAnsi"/>
          <w:sz w:val="22"/>
          <w:szCs w:val="22"/>
        </w:rPr>
        <w:t xml:space="preserve"> vos motivations</w:t>
      </w:r>
      <w:r>
        <w:rPr>
          <w:rFonts w:asciiTheme="minorHAnsi" w:hAnsiTheme="minorHAnsi" w:cstheme="minorHAnsi"/>
          <w:sz w:val="22"/>
          <w:szCs w:val="22"/>
        </w:rPr>
        <w:t xml:space="preserve"> </w:t>
      </w:r>
      <w:r w:rsidR="000D2EF0" w:rsidRPr="008D5EF9">
        <w:rPr>
          <w:rFonts w:asciiTheme="minorHAnsi" w:hAnsiTheme="minorHAnsi" w:cstheme="minorHAnsi"/>
          <w:sz w:val="22"/>
          <w:szCs w:val="22"/>
        </w:rPr>
        <w:t>et compléter</w:t>
      </w:r>
      <w:r>
        <w:rPr>
          <w:rFonts w:asciiTheme="minorHAnsi" w:hAnsiTheme="minorHAnsi" w:cstheme="minorHAnsi"/>
          <w:sz w:val="22"/>
          <w:szCs w:val="22"/>
        </w:rPr>
        <w:t>ez</w:t>
      </w:r>
      <w:r w:rsidR="000D2EF0" w:rsidRPr="008D5EF9">
        <w:rPr>
          <w:rFonts w:asciiTheme="minorHAnsi" w:hAnsiTheme="minorHAnsi" w:cstheme="minorHAnsi"/>
          <w:sz w:val="22"/>
          <w:szCs w:val="22"/>
        </w:rPr>
        <w:t xml:space="preserve">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162B88BF" w:rsidR="000D2EF0" w:rsidRPr="00C67539" w:rsidRDefault="000D2EF0" w:rsidP="00C67539">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4AD6A003" w:rsidR="000D2EF0" w:rsidRPr="00C67539"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parcours</w:t>
      </w:r>
    </w:p>
    <w:p w14:paraId="32FE38D3" w14:textId="4C0B4B50" w:rsidR="00F6102B" w:rsidRPr="008D5EF9" w:rsidRDefault="000D2EF0" w:rsidP="00C67539">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w:t>
      </w:r>
      <w:r w:rsidR="00C67539" w:rsidRPr="00C67539">
        <w:rPr>
          <w:rFonts w:asciiTheme="minorHAnsi" w:hAnsiTheme="minorHAnsi" w:cstheme="minorHAnsi"/>
          <w:lang w:val="fr-FR"/>
        </w:rPr>
        <w:t xml:space="preserve"> une vision globale de vos expériences en milieu professionnel en lien direct avec le diplôme</w:t>
      </w:r>
      <w:r w:rsidR="00C67539">
        <w:rPr>
          <w:rFonts w:asciiTheme="minorHAnsi" w:hAnsiTheme="minorHAnsi" w:cstheme="minorHAnsi"/>
          <w:lang w:val="fr-FR"/>
        </w:rPr>
        <w:t>.</w:t>
      </w:r>
    </w:p>
    <w:p w14:paraId="6E9BEA94" w14:textId="77777777" w:rsidR="00EB43A3" w:rsidRDefault="00EB43A3" w:rsidP="00C67539">
      <w:pPr>
        <w:pStyle w:val="Corpsdetexte"/>
        <w:ind w:left="360" w:right="-2"/>
        <w:jc w:val="both"/>
        <w:rPr>
          <w:rFonts w:asciiTheme="minorHAnsi" w:hAnsiTheme="minorHAnsi" w:cstheme="minorHAnsi"/>
          <w:lang w:val="fr-FR"/>
        </w:rPr>
      </w:pPr>
    </w:p>
    <w:p w14:paraId="7ED46AB7" w14:textId="33C38396" w:rsidR="00F6102B" w:rsidRPr="008D5EF9" w:rsidRDefault="00F6102B" w:rsidP="00C67539">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C67539">
        <w:rPr>
          <w:rFonts w:asciiTheme="minorHAnsi" w:hAnsiTheme="minorHAnsi" w:cstheme="minorHAnsi"/>
          <w:lang w:val="fr-FR"/>
        </w:rPr>
        <w:t>.</w:t>
      </w:r>
    </w:p>
    <w:p w14:paraId="39A8F0B5" w14:textId="77777777" w:rsidR="00EB43A3" w:rsidRDefault="00EB43A3" w:rsidP="00C67539">
      <w:pPr>
        <w:pStyle w:val="Corpsdetexte"/>
        <w:ind w:left="360" w:right="-2"/>
        <w:jc w:val="both"/>
        <w:rPr>
          <w:rFonts w:asciiTheme="minorHAnsi" w:hAnsiTheme="minorHAnsi" w:cstheme="minorHAnsi"/>
          <w:lang w:val="fr-FR"/>
        </w:rPr>
      </w:pPr>
    </w:p>
    <w:p w14:paraId="431CFF91" w14:textId="6E832ED7" w:rsidR="007C23EF" w:rsidRPr="008D5EF9" w:rsidRDefault="00795DD3" w:rsidP="00C67539">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020A1471" w14:textId="77777777" w:rsidR="00C67539" w:rsidRDefault="00C67539" w:rsidP="005C7F8C">
      <w:pPr>
        <w:ind w:left="360" w:right="-2"/>
        <w:contextualSpacing/>
        <w:rPr>
          <w:rFonts w:asciiTheme="minorHAnsi" w:hAnsiTheme="minorHAnsi" w:cstheme="minorHAnsi"/>
          <w:sz w:val="22"/>
          <w:szCs w:val="22"/>
        </w:rPr>
      </w:pPr>
    </w:p>
    <w:p w14:paraId="6C020A90" w14:textId="26C581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1DF6AC8B" w14:textId="439F073B" w:rsidR="00252AC1" w:rsidRDefault="00252AC1">
      <w:pPr>
        <w:contextualSpacing/>
        <w:rPr>
          <w:rFonts w:asciiTheme="minorHAnsi" w:hAnsiTheme="minorHAnsi" w:cstheme="minorHAnsi"/>
          <w:sz w:val="22"/>
          <w:szCs w:val="22"/>
        </w:rPr>
      </w:pPr>
    </w:p>
    <w:p w14:paraId="46E54244" w14:textId="4C026949" w:rsidR="004B17A2" w:rsidRDefault="004B17A2">
      <w:pPr>
        <w:contextualSpacing/>
        <w:rPr>
          <w:rFonts w:asciiTheme="minorHAnsi" w:hAnsiTheme="minorHAnsi" w:cstheme="minorHAnsi"/>
          <w:sz w:val="22"/>
          <w:szCs w:val="22"/>
        </w:rPr>
      </w:pPr>
      <w:r>
        <w:rPr>
          <w:rFonts w:asciiTheme="minorHAnsi" w:hAnsiTheme="minorHAnsi" w:cstheme="minorHAnsi"/>
          <w:sz w:val="22"/>
          <w:szCs w:val="22"/>
        </w:rPr>
        <w:t>3-3-2 Partie II</w:t>
      </w:r>
      <w:r w:rsidR="00A54E28">
        <w:rPr>
          <w:rFonts w:asciiTheme="minorHAnsi" w:hAnsiTheme="minorHAnsi" w:cstheme="minorHAnsi"/>
          <w:sz w:val="22"/>
          <w:szCs w:val="22"/>
        </w:rPr>
        <w:t>I</w:t>
      </w:r>
      <w:r>
        <w:rPr>
          <w:rFonts w:asciiTheme="minorHAnsi" w:hAnsiTheme="minorHAnsi" w:cstheme="minorHAnsi"/>
          <w:sz w:val="22"/>
          <w:szCs w:val="22"/>
        </w:rPr>
        <w:t xml:space="preserve"> du </w:t>
      </w:r>
      <w:r w:rsidR="00321636">
        <w:rPr>
          <w:rFonts w:asciiTheme="minorHAnsi" w:hAnsiTheme="minorHAnsi" w:cstheme="minorHAnsi"/>
          <w:sz w:val="22"/>
          <w:szCs w:val="22"/>
        </w:rPr>
        <w:t>Livret</w:t>
      </w:r>
    </w:p>
    <w:p w14:paraId="25555F67" w14:textId="77777777" w:rsidR="004B17A2" w:rsidRPr="008D5EF9" w:rsidRDefault="004B17A2">
      <w:pPr>
        <w:contextualSpacing/>
        <w:rPr>
          <w:rFonts w:asciiTheme="minorHAnsi" w:hAnsiTheme="minorHAnsi" w:cstheme="minorHAnsi"/>
          <w:sz w:val="22"/>
          <w:szCs w:val="22"/>
        </w:rPr>
      </w:pPr>
    </w:p>
    <w:p w14:paraId="6C068753" w14:textId="3AD16F17" w:rsidR="00252AC1" w:rsidRDefault="00EB43A3" w:rsidP="008D5EF9">
      <w:pPr>
        <w:widowControl w:val="0"/>
        <w:tabs>
          <w:tab w:val="left" w:pos="2006"/>
        </w:tabs>
        <w:suppressAutoHyphens w:val="0"/>
        <w:rPr>
          <w:rFonts w:asciiTheme="minorHAnsi" w:hAnsiTheme="minorHAnsi" w:cstheme="minorHAnsi"/>
          <w:sz w:val="22"/>
          <w:szCs w:val="22"/>
        </w:rPr>
      </w:pPr>
      <w:r>
        <w:rPr>
          <w:rFonts w:asciiTheme="minorHAnsi" w:hAnsiTheme="minorHAnsi" w:cstheme="minorHAnsi"/>
          <w:sz w:val="22"/>
          <w:szCs w:val="22"/>
        </w:rPr>
        <w:t>V</w:t>
      </w:r>
      <w:r w:rsidR="00252AC1" w:rsidRPr="008D5EF9">
        <w:rPr>
          <w:rFonts w:asciiTheme="minorHAnsi" w:hAnsiTheme="minorHAnsi" w:cstheme="minorHAnsi"/>
          <w:sz w:val="22"/>
          <w:szCs w:val="22"/>
        </w:rPr>
        <w:t>ous présenterez vo</w:t>
      </w:r>
      <w:r w:rsidR="001F5D2D">
        <w:rPr>
          <w:rFonts w:asciiTheme="minorHAnsi" w:hAnsiTheme="minorHAnsi" w:cstheme="minorHAnsi"/>
          <w:sz w:val="22"/>
          <w:szCs w:val="22"/>
        </w:rPr>
        <w:t>tre</w:t>
      </w:r>
      <w:r w:rsidR="00252AC1"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6B2A2BF4" w14:textId="7B003A7C" w:rsidR="00C67539" w:rsidRPr="00C67539" w:rsidRDefault="00C67539" w:rsidP="00C67539">
      <w:pPr>
        <w:widowControl w:val="0"/>
        <w:tabs>
          <w:tab w:val="left" w:pos="2006"/>
        </w:tabs>
        <w:suppressAutoHyphens w:val="0"/>
        <w:rPr>
          <w:rFonts w:asciiTheme="minorHAnsi" w:hAnsiTheme="minorHAnsi" w:cstheme="minorHAnsi"/>
          <w:sz w:val="22"/>
          <w:szCs w:val="22"/>
        </w:rPr>
      </w:pPr>
    </w:p>
    <w:p w14:paraId="42CB91C8" w14:textId="180F4EB4"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Présentation</w:t>
      </w:r>
      <w:r w:rsidR="0030193A" w:rsidRPr="00EB43A3">
        <w:rPr>
          <w:rFonts w:asciiTheme="minorHAnsi" w:hAnsiTheme="minorHAnsi" w:cstheme="minorHAnsi"/>
          <w:lang w:val="fr-FR"/>
        </w:rPr>
        <w:t xml:space="preserve"> du cadre de votre intervention</w:t>
      </w:r>
    </w:p>
    <w:p w14:paraId="58110527" w14:textId="52D0B09D" w:rsidR="00AE2552"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 xml:space="preserve">Description </w:t>
      </w:r>
      <w:r w:rsidR="00AE2552" w:rsidRPr="00EB43A3">
        <w:rPr>
          <w:rFonts w:asciiTheme="minorHAnsi" w:hAnsiTheme="minorHAnsi" w:cstheme="minorHAnsi"/>
          <w:lang w:val="fr-FR"/>
        </w:rPr>
        <w:t xml:space="preserve">d’activités en lien direct avec </w:t>
      </w:r>
      <w:r w:rsidRPr="00EB43A3">
        <w:rPr>
          <w:rFonts w:asciiTheme="minorHAnsi" w:hAnsiTheme="minorHAnsi" w:cstheme="minorHAnsi"/>
          <w:lang w:val="fr-FR"/>
        </w:rPr>
        <w:t xml:space="preserve">tout ou partie des </w:t>
      </w:r>
      <w:r w:rsidR="00263161" w:rsidRPr="00EB43A3">
        <w:rPr>
          <w:rFonts w:asciiTheme="minorHAnsi" w:hAnsiTheme="minorHAnsi" w:cstheme="minorHAnsi"/>
          <w:lang w:val="fr-FR"/>
        </w:rPr>
        <w:t>quatre</w:t>
      </w:r>
      <w:r w:rsidRPr="00EB43A3">
        <w:rPr>
          <w:rFonts w:asciiTheme="minorHAnsi" w:hAnsiTheme="minorHAnsi" w:cstheme="minorHAnsi"/>
          <w:lang w:val="fr-FR"/>
        </w:rPr>
        <w:t xml:space="preserve"> fonctions qui structurent le référentiel professionnel du diplôme d'</w:t>
      </w:r>
      <w:r w:rsidR="00795DD3" w:rsidRPr="00EB43A3">
        <w:rPr>
          <w:rFonts w:asciiTheme="minorHAnsi" w:hAnsiTheme="minorHAnsi" w:cstheme="minorHAnsi"/>
          <w:lang w:val="fr-FR"/>
        </w:rPr>
        <w:t>État</w:t>
      </w:r>
      <w:r w:rsidRPr="00EB43A3">
        <w:rPr>
          <w:rFonts w:asciiTheme="minorHAnsi" w:hAnsiTheme="minorHAnsi" w:cstheme="minorHAnsi"/>
          <w:lang w:val="fr-FR"/>
        </w:rPr>
        <w:t xml:space="preserve"> </w:t>
      </w:r>
      <w:r w:rsidR="00FE466A" w:rsidRPr="00EB43A3">
        <w:rPr>
          <w:rFonts w:asciiTheme="minorHAnsi" w:hAnsiTheme="minorHAnsi" w:cstheme="minorHAnsi"/>
          <w:lang w:val="fr-FR"/>
        </w:rPr>
        <w:t xml:space="preserve">d’éducateur </w:t>
      </w:r>
      <w:r w:rsidR="00ED795E" w:rsidRPr="00EB43A3">
        <w:rPr>
          <w:rFonts w:asciiTheme="minorHAnsi" w:hAnsiTheme="minorHAnsi" w:cstheme="minorHAnsi"/>
          <w:lang w:val="fr-FR"/>
        </w:rPr>
        <w:t>spécialisé</w:t>
      </w:r>
    </w:p>
    <w:p w14:paraId="2BFBC1E0" w14:textId="74291845" w:rsidR="007C23EF"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Analyse globale de cette</w:t>
      </w:r>
      <w:r w:rsidRPr="00EB43A3">
        <w:rPr>
          <w:rFonts w:asciiTheme="minorHAnsi" w:hAnsiTheme="minorHAnsi" w:cstheme="minorHAnsi"/>
          <w:spacing w:val="-2"/>
          <w:lang w:val="fr-FR"/>
        </w:rPr>
        <w:t xml:space="preserve"> </w:t>
      </w:r>
      <w:r w:rsidR="0030193A" w:rsidRPr="00EB43A3">
        <w:rPr>
          <w:rFonts w:asciiTheme="minorHAnsi" w:hAnsiTheme="minorHAnsi" w:cstheme="minorHAnsi"/>
          <w:lang w:val="fr-FR"/>
        </w:rPr>
        <w:t>exp</w:t>
      </w:r>
      <w:r w:rsidR="00EB43A3">
        <w:rPr>
          <w:rFonts w:asciiTheme="minorHAnsi" w:hAnsiTheme="minorHAnsi" w:cstheme="minorHAnsi"/>
          <w:lang w:val="fr-FR"/>
        </w:rPr>
        <w:t>é</w:t>
      </w:r>
      <w:r w:rsidR="0030193A" w:rsidRPr="00EB43A3">
        <w:rPr>
          <w:rFonts w:asciiTheme="minorHAnsi" w:hAnsiTheme="minorHAnsi" w:cstheme="minorHAnsi"/>
          <w:lang w:val="fr-FR"/>
        </w:rPr>
        <w:t>rience</w:t>
      </w:r>
    </w:p>
    <w:p w14:paraId="1DF2E8EB" w14:textId="5C63D04C" w:rsidR="00E27028" w:rsidRDefault="00E27028" w:rsidP="000478F3">
      <w:pPr>
        <w:contextualSpacing/>
        <w:rPr>
          <w:rFonts w:asciiTheme="minorHAnsi" w:hAnsiTheme="minorHAnsi" w:cstheme="minorHAnsi"/>
          <w:sz w:val="22"/>
          <w:szCs w:val="22"/>
        </w:rPr>
      </w:pPr>
    </w:p>
    <w:p w14:paraId="5BE7E247" w14:textId="77777777" w:rsidR="00EB43A3" w:rsidRDefault="00EB43A3" w:rsidP="000478F3">
      <w:pPr>
        <w:contextualSpacing/>
        <w:rPr>
          <w:rFonts w:asciiTheme="minorHAnsi" w:hAnsiTheme="minorHAnsi" w:cstheme="minorHAnsi"/>
          <w:sz w:val="22"/>
          <w:szCs w:val="22"/>
        </w:rPr>
      </w:pPr>
    </w:p>
    <w:p w14:paraId="41A52EB2" w14:textId="77777777" w:rsidR="00447B0B" w:rsidRPr="00EB43A3" w:rsidRDefault="00447B0B" w:rsidP="000478F3">
      <w:pPr>
        <w:contextualSpacing/>
        <w:rPr>
          <w:rFonts w:asciiTheme="minorHAnsi" w:hAnsiTheme="minorHAnsi" w:cstheme="minorHAnsi"/>
          <w:sz w:val="22"/>
          <w:szCs w:val="22"/>
        </w:rPr>
      </w:pPr>
    </w:p>
    <w:p w14:paraId="45303A9A" w14:textId="4B75CCFB" w:rsidR="00AE2552" w:rsidRPr="008D5EF9" w:rsidRDefault="00A54E28" w:rsidP="000478F3">
      <w:pPr>
        <w:contextualSpacing/>
        <w:rPr>
          <w:rFonts w:asciiTheme="minorHAnsi" w:hAnsiTheme="minorHAnsi" w:cstheme="minorHAnsi"/>
          <w:sz w:val="22"/>
          <w:szCs w:val="22"/>
        </w:rPr>
      </w:pPr>
      <w:r>
        <w:rPr>
          <w:rFonts w:asciiTheme="minorHAnsi" w:hAnsiTheme="minorHAnsi" w:cstheme="minorHAnsi"/>
          <w:sz w:val="22"/>
          <w:szCs w:val="22"/>
        </w:rPr>
        <w:t>3-3-2-1</w:t>
      </w:r>
      <w:r w:rsidR="004F3DB6" w:rsidRPr="008D5EF9">
        <w:rPr>
          <w:rFonts w:asciiTheme="minorHAnsi" w:hAnsiTheme="minorHAnsi" w:cstheme="minorHAnsi"/>
          <w:sz w:val="22"/>
          <w:szCs w:val="22"/>
        </w:rPr>
        <w:t xml:space="preserve"> </w:t>
      </w:r>
      <w:r w:rsidR="00AE2552" w:rsidRPr="008D5EF9">
        <w:rPr>
          <w:rFonts w:asciiTheme="minorHAnsi" w:hAnsiTheme="minorHAnsi" w:cstheme="minorHAnsi"/>
          <w:sz w:val="22"/>
          <w:szCs w:val="22"/>
        </w:rPr>
        <w:t>Présentation du cadre de votre intervention</w:t>
      </w:r>
    </w:p>
    <w:p w14:paraId="23125C7E" w14:textId="4944924B" w:rsidR="004F3DB6" w:rsidRPr="008D5EF9" w:rsidRDefault="004F3DB6" w:rsidP="00C67539">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t>Cette partie permettra au jury de comprendre le contexte dans lequel s’inscrit l’expérience que vous avez choisie de décrire.</w:t>
      </w:r>
      <w:r w:rsidR="00C67539">
        <w:rPr>
          <w:rFonts w:asciiTheme="minorHAnsi" w:hAnsiTheme="minorHAnsi" w:cstheme="minorHAnsi"/>
          <w:lang w:val="fr-FR"/>
        </w:rPr>
        <w:t xml:space="preserve"> </w:t>
      </w:r>
      <w:r w:rsidRPr="008D5EF9">
        <w:rPr>
          <w:rFonts w:asciiTheme="minorHAnsi" w:hAnsiTheme="minorHAnsi" w:cstheme="minorHAnsi"/>
          <w:lang w:val="fr-FR"/>
        </w:rPr>
        <w:t>Elle comporte 6 rubriques :</w:t>
      </w:r>
    </w:p>
    <w:p w14:paraId="12731230" w14:textId="265D2EA8" w:rsidR="004F3DB6" w:rsidRPr="0030193A" w:rsidRDefault="0030193A" w:rsidP="0030193A">
      <w:pPr>
        <w:pStyle w:val="Paragraphedeliste"/>
        <w:widowControl w:val="0"/>
        <w:numPr>
          <w:ilvl w:val="0"/>
          <w:numId w:val="38"/>
        </w:numPr>
        <w:tabs>
          <w:tab w:val="num" w:pos="360"/>
        </w:tabs>
        <w:suppressAutoHyphens w:val="0"/>
        <w:spacing w:before="138"/>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em</w:t>
      </w:r>
      <w:r w:rsidR="00447B0B">
        <w:rPr>
          <w:rFonts w:asciiTheme="minorHAnsi" w:hAnsiTheme="minorHAnsi" w:cstheme="minorHAnsi"/>
          <w:sz w:val="22"/>
          <w:szCs w:val="22"/>
        </w:rPr>
        <w:t>p</w:t>
      </w:r>
      <w:r w:rsidR="004F3DB6" w:rsidRPr="0030193A">
        <w:rPr>
          <w:rFonts w:asciiTheme="minorHAnsi" w:hAnsiTheme="minorHAnsi" w:cstheme="minorHAnsi"/>
          <w:sz w:val="22"/>
          <w:szCs w:val="22"/>
        </w:rPr>
        <w:t>loi ou votre fonction</w:t>
      </w:r>
      <w:r w:rsidR="004F3DB6" w:rsidRPr="0030193A">
        <w:rPr>
          <w:rFonts w:asciiTheme="minorHAnsi" w:hAnsiTheme="minorHAnsi" w:cstheme="minorHAnsi"/>
          <w:spacing w:val="-2"/>
          <w:sz w:val="22"/>
          <w:szCs w:val="22"/>
        </w:rPr>
        <w:t xml:space="preserve"> </w:t>
      </w:r>
    </w:p>
    <w:p w14:paraId="638D68B1" w14:textId="3B198E0E"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’environnement institutionnel de votre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42F6436A" w14:textId="329BA3E4"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7C850FAC" w14:textId="285ED45E" w:rsidR="004F3DB6" w:rsidRPr="0030193A" w:rsidRDefault="0030193A" w:rsidP="0030193A">
      <w:pPr>
        <w:pStyle w:val="Paragraphedeliste"/>
        <w:widowControl w:val="0"/>
        <w:numPr>
          <w:ilvl w:val="0"/>
          <w:numId w:val="38"/>
        </w:numPr>
        <w:tabs>
          <w:tab w:val="num" w:pos="360"/>
        </w:tabs>
        <w:suppressAutoHyphens w:val="0"/>
        <w:spacing w:before="1"/>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position dans la</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17B73558" w14:textId="3D3E8CB7" w:rsidR="004F3DB6" w:rsidRPr="005C7F8C" w:rsidRDefault="0030193A" w:rsidP="0030193A">
      <w:pPr>
        <w:pStyle w:val="Paragraphedeliste"/>
        <w:widowControl w:val="0"/>
        <w:numPr>
          <w:ilvl w:val="0"/>
          <w:numId w:val="38"/>
        </w:numPr>
        <w:tabs>
          <w:tab w:val="left" w:pos="8789"/>
        </w:tabs>
        <w:suppressAutoHyphens w:val="0"/>
        <w:ind w:right="281"/>
        <w:jc w:val="left"/>
        <w:rPr>
          <w:rFonts w:asciiTheme="minorHAnsi" w:hAnsiTheme="minorHAnsi" w:cstheme="minorHAnsi"/>
          <w:sz w:val="22"/>
          <w:szCs w:val="22"/>
        </w:rPr>
      </w:pPr>
      <w:r>
        <w:rPr>
          <w:rFonts w:asciiTheme="minorHAnsi" w:hAnsiTheme="minorHAnsi" w:cstheme="minorHAnsi"/>
          <w:sz w:val="22"/>
          <w:szCs w:val="22"/>
        </w:rPr>
        <w:t>v</w:t>
      </w:r>
      <w:r w:rsidR="004F3DB6" w:rsidRPr="005C7F8C">
        <w:rPr>
          <w:rFonts w:asciiTheme="minorHAnsi" w:hAnsiTheme="minorHAnsi" w:cstheme="minorHAnsi"/>
          <w:sz w:val="22"/>
          <w:szCs w:val="22"/>
        </w:rPr>
        <w:t>os</w:t>
      </w:r>
      <w:r w:rsidR="004F3DB6" w:rsidRPr="005C7F8C">
        <w:rPr>
          <w:rFonts w:asciiTheme="minorHAnsi" w:hAnsiTheme="minorHAnsi" w:cstheme="minorHAnsi"/>
          <w:spacing w:val="-2"/>
          <w:sz w:val="22"/>
          <w:szCs w:val="22"/>
        </w:rPr>
        <w:t xml:space="preserve"> </w:t>
      </w:r>
      <w:r w:rsidR="004F3DB6" w:rsidRPr="005C7F8C">
        <w:rPr>
          <w:rFonts w:asciiTheme="minorHAnsi" w:hAnsiTheme="minorHAnsi" w:cstheme="minorHAnsi"/>
          <w:sz w:val="22"/>
          <w:szCs w:val="22"/>
        </w:rPr>
        <w:t>activités</w:t>
      </w:r>
    </w:p>
    <w:p w14:paraId="448C57CD" w14:textId="3F56E98A" w:rsidR="004C4B03" w:rsidRPr="0030193A" w:rsidRDefault="0030193A" w:rsidP="0030193A">
      <w:pPr>
        <w:pStyle w:val="Paragraphedeliste"/>
        <w:widowControl w:val="0"/>
        <w:numPr>
          <w:ilvl w:val="0"/>
          <w:numId w:val="38"/>
        </w:numPr>
        <w:tabs>
          <w:tab w:val="num" w:pos="360"/>
          <w:tab w:val="left" w:pos="8789"/>
        </w:tabs>
        <w:suppressAutoHyphens w:val="0"/>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 public et les équipes avec lesquels vous</w:t>
      </w:r>
      <w:r w:rsidR="004F3DB6" w:rsidRPr="0030193A">
        <w:rPr>
          <w:rFonts w:asciiTheme="minorHAnsi" w:hAnsiTheme="minorHAnsi" w:cstheme="minorHAnsi"/>
          <w:spacing w:val="-3"/>
          <w:sz w:val="22"/>
          <w:szCs w:val="22"/>
        </w:rPr>
        <w:t xml:space="preserve"> </w:t>
      </w:r>
      <w:r w:rsidR="004F3DB6" w:rsidRPr="0030193A">
        <w:rPr>
          <w:rFonts w:asciiTheme="minorHAnsi" w:hAnsiTheme="minorHAnsi" w:cstheme="minorHAnsi"/>
          <w:sz w:val="22"/>
          <w:szCs w:val="22"/>
        </w:rPr>
        <w:t>travaillez</w:t>
      </w:r>
    </w:p>
    <w:p w14:paraId="38A6AA46" w14:textId="66AD268E"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03359C3F" w14:textId="77777777" w:rsidR="00C67539" w:rsidRPr="00C67539" w:rsidRDefault="00C67539" w:rsidP="00C67539">
      <w:pPr>
        <w:pStyle w:val="Corpsdetexte"/>
        <w:spacing w:before="138"/>
        <w:ind w:right="-2"/>
        <w:jc w:val="both"/>
        <w:rPr>
          <w:rFonts w:asciiTheme="minorHAnsi" w:hAnsiTheme="minorHAnsi" w:cstheme="minorHAnsi"/>
          <w:lang w:val="fr-FR"/>
        </w:rPr>
      </w:pPr>
      <w:r w:rsidRPr="00C67539">
        <w:rPr>
          <w:rFonts w:asciiTheme="minorHAnsi" w:hAnsiTheme="minorHAnsi" w:cstheme="minorHAnsi"/>
          <w:lang w:val="fr-FR"/>
        </w:rPr>
        <w:t>S’agissant de la rubrique relative aux activités que vous mettez en œuvre, nous vous suggérons de procéder de la façon suivante :</w:t>
      </w:r>
    </w:p>
    <w:p w14:paraId="3AB7E172" w14:textId="77777777" w:rsidR="00C67539" w:rsidRPr="002144B0" w:rsidRDefault="00C67539" w:rsidP="00C67539">
      <w:pPr>
        <w:pStyle w:val="Corpsdetexte"/>
        <w:jc w:val="both"/>
        <w:rPr>
          <w:sz w:val="6"/>
          <w:szCs w:val="6"/>
          <w:lang w:val="fr-FR"/>
        </w:rPr>
      </w:pPr>
    </w:p>
    <w:p w14:paraId="3B50B3F9"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lister l’ensemble des tâches que vous réalisez, sans souci d’organisation ou de hiérarchisation ;</w:t>
      </w:r>
    </w:p>
    <w:p w14:paraId="221534F8"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procéder ensuite à des regroupements de tâches, de manière à retenir les activités principales qui structurent votre emploi ou votre fonction ;</w:t>
      </w:r>
    </w:p>
    <w:p w14:paraId="229DDBF2"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estimer en pourcentage et approximativement le temps régulièrement consacré à chacune de ces activités sur la période durant laquelle vous avez exercé l’activité (sur une semaine, ou un mois ou une année).</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19A0B15A" w:rsidR="0074518F" w:rsidRPr="004C4B03"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i w:val="0"/>
          <w:color w:val="auto"/>
          <w:sz w:val="22"/>
          <w:szCs w:val="22"/>
        </w:rPr>
      </w:pPr>
      <w:r w:rsidRPr="0030193A">
        <w:rPr>
          <w:rFonts w:asciiTheme="minorHAnsi" w:hAnsiTheme="minorHAnsi" w:cstheme="minorHAnsi"/>
          <w:i w:val="0"/>
          <w:color w:val="auto"/>
          <w:sz w:val="22"/>
          <w:szCs w:val="22"/>
        </w:rPr>
        <w:t>3-</w:t>
      </w:r>
      <w:r w:rsidRPr="004C4B03">
        <w:rPr>
          <w:rFonts w:asciiTheme="minorHAnsi" w:hAnsiTheme="minorHAnsi" w:cstheme="minorHAnsi"/>
          <w:i w:val="0"/>
          <w:color w:val="auto"/>
          <w:sz w:val="22"/>
          <w:szCs w:val="22"/>
        </w:rPr>
        <w:t>3-2-2</w:t>
      </w:r>
      <w:r w:rsidR="0074518F" w:rsidRPr="004C4B03">
        <w:rPr>
          <w:rFonts w:asciiTheme="minorHAnsi" w:hAnsiTheme="minorHAnsi" w:cstheme="minorHAnsi"/>
          <w:color w:val="auto"/>
          <w:sz w:val="22"/>
          <w:szCs w:val="22"/>
        </w:rPr>
        <w:t xml:space="preserve"> </w:t>
      </w:r>
      <w:r w:rsidR="0074518F" w:rsidRPr="004C4B03">
        <w:rPr>
          <w:rFonts w:asciiTheme="minorHAnsi" w:hAnsiTheme="minorHAnsi" w:cstheme="minorHAnsi"/>
          <w:i w:val="0"/>
          <w:color w:val="auto"/>
          <w:sz w:val="22"/>
          <w:szCs w:val="22"/>
        </w:rPr>
        <w:t xml:space="preserve">Description de situations </w:t>
      </w:r>
      <w:r w:rsidR="009C2CA8" w:rsidRPr="004C4B03">
        <w:rPr>
          <w:rFonts w:asciiTheme="minorHAnsi" w:hAnsiTheme="minorHAnsi" w:cstheme="minorHAnsi"/>
          <w:i w:val="0"/>
          <w:color w:val="auto"/>
          <w:sz w:val="22"/>
          <w:szCs w:val="22"/>
        </w:rPr>
        <w:t>d’activités</w:t>
      </w:r>
      <w:r w:rsidR="0074518F" w:rsidRPr="004C4B03">
        <w:rPr>
          <w:rFonts w:asciiTheme="minorHAnsi" w:hAnsiTheme="minorHAnsi" w:cstheme="minorHAnsi"/>
          <w:i w:val="0"/>
          <w:color w:val="auto"/>
          <w:sz w:val="22"/>
          <w:szCs w:val="22"/>
        </w:rPr>
        <w:t xml:space="preserve"> significatives en lien </w:t>
      </w:r>
      <w:r w:rsidR="00C67539">
        <w:rPr>
          <w:rFonts w:asciiTheme="minorHAnsi" w:hAnsiTheme="minorHAnsi" w:cstheme="minorHAnsi"/>
          <w:i w:val="0"/>
          <w:color w:val="auto"/>
          <w:sz w:val="22"/>
          <w:szCs w:val="22"/>
        </w:rPr>
        <w:t>avec tout ou partie du référentiel professionnel</w:t>
      </w:r>
    </w:p>
    <w:p w14:paraId="1F8EA8EF" w14:textId="77777777" w:rsidR="008F72F1" w:rsidRPr="008F72F1" w:rsidRDefault="008F72F1" w:rsidP="004C4B03"/>
    <w:p w14:paraId="44C7D79B" w14:textId="6336C627" w:rsidR="00E27028" w:rsidRPr="00C67539" w:rsidRDefault="0074518F" w:rsidP="00C67539">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Dans cette p</w:t>
      </w:r>
      <w:r w:rsidR="004C4B03">
        <w:rPr>
          <w:rFonts w:asciiTheme="minorHAnsi" w:hAnsiTheme="minorHAnsi" w:cstheme="minorHAnsi"/>
          <w:lang w:val="fr-FR"/>
        </w:rPr>
        <w:t>artie, vous présenter</w:t>
      </w:r>
      <w:r w:rsidR="00447B0B">
        <w:rPr>
          <w:rFonts w:asciiTheme="minorHAnsi" w:hAnsiTheme="minorHAnsi" w:cstheme="minorHAnsi"/>
          <w:lang w:val="fr-FR"/>
        </w:rPr>
        <w:t>ez</w:t>
      </w:r>
      <w:r w:rsidR="004C4B03">
        <w:rPr>
          <w:rFonts w:asciiTheme="minorHAnsi" w:hAnsiTheme="minorHAnsi" w:cstheme="minorHAnsi"/>
          <w:lang w:val="fr-FR"/>
        </w:rPr>
        <w:t xml:space="preserve"> </w:t>
      </w:r>
      <w:r w:rsidR="001F5D2D">
        <w:rPr>
          <w:rFonts w:asciiTheme="minorHAnsi" w:hAnsiTheme="minorHAnsi" w:cstheme="minorHAnsi"/>
          <w:lang w:val="fr-FR"/>
        </w:rPr>
        <w:t xml:space="preserve">la ou les </w:t>
      </w:r>
      <w:r w:rsidRPr="008D5EF9">
        <w:rPr>
          <w:rFonts w:asciiTheme="minorHAnsi" w:hAnsiTheme="minorHAnsi" w:cstheme="minorHAnsi"/>
          <w:lang w:val="fr-FR"/>
        </w:rPr>
        <w:t xml:space="preserve">situations </w:t>
      </w:r>
      <w:r w:rsidR="008C71E7">
        <w:rPr>
          <w:rFonts w:asciiTheme="minorHAnsi" w:hAnsiTheme="minorHAnsi" w:cstheme="minorHAnsi"/>
          <w:lang w:val="fr-FR"/>
        </w:rPr>
        <w:t xml:space="preserve">d’activités </w:t>
      </w:r>
      <w:r w:rsidRPr="008D5EF9">
        <w:rPr>
          <w:rFonts w:asciiTheme="minorHAnsi" w:hAnsiTheme="minorHAnsi" w:cstheme="minorHAnsi"/>
          <w:lang w:val="fr-FR"/>
        </w:rPr>
        <w:t>significatives et caractéristiques de l’expérience que vous avez choisie de relater.</w:t>
      </w:r>
    </w:p>
    <w:p w14:paraId="76902962" w14:textId="6D89C249" w:rsidR="00FE2360" w:rsidRDefault="00FE2360" w:rsidP="0030193A">
      <w:pPr>
        <w:widowControl w:val="0"/>
        <w:tabs>
          <w:tab w:val="left" w:pos="2370"/>
          <w:tab w:val="left" w:pos="2372"/>
        </w:tabs>
        <w:suppressAutoHyphens w:val="0"/>
        <w:spacing w:before="137"/>
        <w:ind w:right="-2"/>
        <w:rPr>
          <w:rFonts w:asciiTheme="minorHAnsi" w:hAnsiTheme="minorHAnsi" w:cstheme="minorHAnsi"/>
          <w:sz w:val="22"/>
          <w:szCs w:val="22"/>
        </w:rPr>
      </w:pPr>
      <w:r>
        <w:rPr>
          <w:rFonts w:asciiTheme="minorHAnsi" w:hAnsiTheme="minorHAnsi" w:cstheme="minorHAnsi"/>
          <w:sz w:val="22"/>
          <w:szCs w:val="22"/>
        </w:rPr>
        <w:t>Chaque situation devra être rattachée à une ou plusieurs fonctions du référentiel</w:t>
      </w:r>
      <w:r w:rsidR="004C4B03">
        <w:rPr>
          <w:rFonts w:asciiTheme="minorHAnsi" w:hAnsiTheme="minorHAnsi" w:cstheme="minorHAnsi"/>
          <w:sz w:val="22"/>
          <w:szCs w:val="22"/>
        </w:rPr>
        <w:t xml:space="preserve"> professionnel.</w:t>
      </w:r>
    </w:p>
    <w:p w14:paraId="29B1F053" w14:textId="71B7929A" w:rsidR="00320811" w:rsidRDefault="00C67539" w:rsidP="00C67539">
      <w:pPr>
        <w:widowControl w:val="0"/>
        <w:tabs>
          <w:tab w:val="left" w:pos="2370"/>
          <w:tab w:val="left" w:pos="2372"/>
        </w:tabs>
        <w:suppressAutoHyphens w:val="0"/>
        <w:spacing w:before="137"/>
        <w:ind w:right="-2"/>
        <w:rPr>
          <w:rFonts w:asciiTheme="minorHAnsi" w:hAnsiTheme="minorHAnsi" w:cstheme="minorHAnsi"/>
          <w:sz w:val="22"/>
          <w:szCs w:val="22"/>
        </w:rPr>
      </w:pPr>
      <w:r w:rsidRPr="00C67539">
        <w:rPr>
          <w:rFonts w:asciiTheme="minorHAnsi" w:hAnsiTheme="minorHAnsi" w:cstheme="minorHAnsi"/>
          <w:sz w:val="22"/>
          <w:szCs w:val="22"/>
        </w:rPr>
        <w:t>Il ne s’agit pas de rendre compte de l’ensemble de votre expérience, mais de quelques situations de travail qui, cumulées, couvrent tout ou partie du référentiel professionnel du DEES.</w:t>
      </w:r>
    </w:p>
    <w:p w14:paraId="7E2606BE" w14:textId="2EAC521F"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 xml:space="preserve">Votre récit pourra également faire référence, à chaque fois que vous le jugerez utile, à des éléments de preuve ou documents, que vous produirez en annexe et que vous classerez dans le tableau de synthèse (partie D du dossier de validation des acquis de l’expérience), </w:t>
      </w:r>
    </w:p>
    <w:p w14:paraId="3984CC78" w14:textId="23D72CC8"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Un même document pourra, le cas échéant, être référé à plusieurs fonctions.</w:t>
      </w:r>
    </w:p>
    <w:p w14:paraId="71C915BE" w14:textId="475CB9C8" w:rsidR="00320811" w:rsidRPr="00447B0B" w:rsidRDefault="00320811" w:rsidP="00447B0B">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4A540C83" w14:textId="77777777"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Deux principaux critères pourront vous guider dans vos choix de documents :</w:t>
      </w:r>
    </w:p>
    <w:p w14:paraId="1570EC69" w14:textId="25AA047B" w:rsidR="00320811" w:rsidRPr="00320811" w:rsidRDefault="00320811" w:rsidP="00320811">
      <w:pPr>
        <w:pStyle w:val="Paragraphedeliste"/>
        <w:widowControl w:val="0"/>
        <w:numPr>
          <w:ilvl w:val="0"/>
          <w:numId w:val="38"/>
        </w:numPr>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vous les avez conçus dans le cadre de votre action ou avez pleinement contribué à leur réalisation ;</w:t>
      </w:r>
    </w:p>
    <w:p w14:paraId="282A446C" w14:textId="2C84C261" w:rsidR="00320811" w:rsidRPr="00320811" w:rsidRDefault="00320811" w:rsidP="00320811">
      <w:pPr>
        <w:pStyle w:val="Paragraphedeliste"/>
        <w:widowControl w:val="0"/>
        <w:numPr>
          <w:ilvl w:val="0"/>
          <w:numId w:val="38"/>
        </w:numPr>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ils témoignent, directement ou indirectement, de votre activité.</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42DA6541" w14:textId="18CD3273" w:rsidR="009C2CA8"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3.</w:t>
      </w:r>
      <w:r w:rsidR="00225CD3">
        <w:rPr>
          <w:rFonts w:asciiTheme="minorHAnsi" w:hAnsiTheme="minorHAnsi" w:cstheme="minorHAnsi"/>
          <w:sz w:val="22"/>
          <w:szCs w:val="22"/>
        </w:rPr>
        <w:t>4</w:t>
      </w:r>
      <w:r>
        <w:rPr>
          <w:rFonts w:asciiTheme="minorHAnsi" w:hAnsiTheme="minorHAnsi" w:cstheme="minorHAnsi"/>
          <w:sz w:val="22"/>
          <w:szCs w:val="22"/>
        </w:rPr>
        <w:t xml:space="preserve"> Analyse globale de cette expérience</w:t>
      </w:r>
    </w:p>
    <w:p w14:paraId="3653E281" w14:textId="77777777"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p>
    <w:p w14:paraId="14B74BD9" w14:textId="4B5011E9" w:rsidR="009C2CA8" w:rsidRPr="00447B0B" w:rsidRDefault="009C2CA8" w:rsidP="00447B0B">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rincipes d’action et objectifs</w:t>
      </w:r>
    </w:p>
    <w:p w14:paraId="3BD146DD" w14:textId="4C42939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s</w:t>
      </w:r>
      <w:r w:rsidR="009C2CA8" w:rsidRPr="005C7F8C">
        <w:rPr>
          <w:rFonts w:asciiTheme="minorHAnsi" w:hAnsiTheme="minorHAnsi" w:cstheme="minorHAnsi"/>
          <w:sz w:val="22"/>
          <w:szCs w:val="22"/>
        </w:rPr>
        <w:t>ources d’information et de documentation</w:t>
      </w:r>
    </w:p>
    <w:p w14:paraId="669861DA" w14:textId="26FAFB6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articipation au fonctionnement collectif de la structure</w:t>
      </w:r>
    </w:p>
    <w:p w14:paraId="7EEED2AA" w14:textId="3BC8B5F1"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d</w:t>
      </w:r>
      <w:r w:rsidR="009C2CA8" w:rsidRPr="005C7F8C">
        <w:rPr>
          <w:rFonts w:asciiTheme="minorHAnsi" w:hAnsiTheme="minorHAnsi" w:cstheme="minorHAnsi"/>
          <w:sz w:val="22"/>
          <w:szCs w:val="22"/>
        </w:rPr>
        <w:t>egré d’autonomie, d’initiative et de délégation</w:t>
      </w:r>
    </w:p>
    <w:p w14:paraId="2B14C83C" w14:textId="34852B30"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é</w:t>
      </w:r>
      <w:r w:rsidR="009C2CA8" w:rsidRPr="005C7F8C">
        <w:rPr>
          <w:rFonts w:asciiTheme="minorHAnsi" w:hAnsiTheme="minorHAnsi" w:cstheme="minorHAnsi"/>
          <w:sz w:val="22"/>
          <w:szCs w:val="22"/>
        </w:rPr>
        <w:t>valuation de votre intervention</w:t>
      </w:r>
    </w:p>
    <w:p w14:paraId="57525EAB" w14:textId="0446385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c</w:t>
      </w:r>
      <w:r w:rsidR="009C2CA8" w:rsidRPr="005C7F8C">
        <w:rPr>
          <w:rFonts w:asciiTheme="minorHAnsi" w:hAnsiTheme="minorHAnsi" w:cstheme="minorHAnsi"/>
          <w:sz w:val="22"/>
          <w:szCs w:val="22"/>
        </w:rPr>
        <w:t>ompétences mises en œuvre</w:t>
      </w:r>
    </w:p>
    <w:p w14:paraId="0E069ACB" w14:textId="77777777" w:rsidR="009C2CA8" w:rsidRPr="0040538F" w:rsidRDefault="009C2CA8" w:rsidP="005C7F8C">
      <w:pPr>
        <w:pStyle w:val="Corpsdetexte"/>
        <w:ind w:right="-2"/>
        <w:rPr>
          <w:lang w:val="fr-FR"/>
        </w:rPr>
      </w:pPr>
    </w:p>
    <w:p w14:paraId="4ECF61AF" w14:textId="0CEBB9A7" w:rsidR="00E046E4" w:rsidRPr="008D5EF9" w:rsidRDefault="009C2CA8" w:rsidP="004C4B03">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04E35836" w14:textId="77777777" w:rsidR="007C4C60" w:rsidRPr="008D5EF9" w:rsidRDefault="007C4C60" w:rsidP="004C4B03">
      <w:pPr>
        <w:ind w:right="-2"/>
        <w:contextualSpacing/>
        <w:rPr>
          <w:rFonts w:asciiTheme="minorHAnsi" w:hAnsiTheme="minorHAnsi" w:cstheme="minorHAnsi"/>
          <w:sz w:val="22"/>
          <w:szCs w:val="22"/>
        </w:rPr>
      </w:pPr>
    </w:p>
    <w:p w14:paraId="4ECA3F8E" w14:textId="05F17792" w:rsidR="007C4C60" w:rsidRPr="00320811" w:rsidRDefault="007C4C60" w:rsidP="000478F3">
      <w:pPr>
        <w:contextualSpacing/>
        <w:rPr>
          <w:rFonts w:asciiTheme="minorHAnsi" w:hAnsiTheme="minorHAnsi" w:cstheme="minorHAnsi"/>
          <w:sz w:val="22"/>
          <w:szCs w:val="22"/>
        </w:rPr>
      </w:pPr>
    </w:p>
    <w:p w14:paraId="46E63506" w14:textId="77777777" w:rsidR="00320811" w:rsidRPr="00320811" w:rsidRDefault="00320811" w:rsidP="00320811">
      <w:pPr>
        <w:contextualSpacing/>
        <w:rPr>
          <w:rFonts w:asciiTheme="minorHAnsi" w:hAnsiTheme="minorHAnsi" w:cstheme="minorHAnsi"/>
          <w:b/>
          <w:spacing w:val="-4"/>
          <w:sz w:val="22"/>
          <w:szCs w:val="22"/>
        </w:rPr>
      </w:pPr>
      <w:r w:rsidRPr="00320811">
        <w:rPr>
          <w:rFonts w:asciiTheme="minorHAnsi" w:hAnsiTheme="minorHAnsi" w:cstheme="minorHAnsi"/>
          <w:b/>
          <w:spacing w:val="-4"/>
          <w:sz w:val="22"/>
          <w:szCs w:val="22"/>
        </w:rPr>
        <w:t>Décrire dans le dossier de validation des acquis, une expérience n°2 et une expérience n°3</w:t>
      </w:r>
    </w:p>
    <w:p w14:paraId="088D1135" w14:textId="77777777" w:rsidR="00320811" w:rsidRPr="00656A18" w:rsidRDefault="00320811" w:rsidP="00320811">
      <w:pPr>
        <w:contextualSpacing/>
        <w:rPr>
          <w:rFonts w:cs="Arial"/>
          <w:sz w:val="22"/>
          <w:szCs w:val="22"/>
        </w:rPr>
      </w:pPr>
      <w:r w:rsidRPr="00320811">
        <w:rPr>
          <w:rFonts w:asciiTheme="minorHAnsi" w:hAnsiTheme="minorHAnsi" w:cstheme="minorHAnsi"/>
          <w:sz w:val="22"/>
          <w:szCs w:val="22"/>
        </w:rPr>
        <w:t>La description des expériences 2 et 3 n’est pas obligatoire</w:t>
      </w:r>
      <w:r w:rsidRPr="00656A18">
        <w:rPr>
          <w:rFonts w:cs="Arial"/>
          <w:sz w:val="22"/>
          <w:szCs w:val="22"/>
        </w:rPr>
        <w:t xml:space="preserve">. </w:t>
      </w:r>
    </w:p>
    <w:p w14:paraId="6EBD2616" w14:textId="18C8D49B" w:rsidR="00C7347C" w:rsidRPr="008D5EF9" w:rsidRDefault="00C7347C" w:rsidP="00D91B2A">
      <w:pPr>
        <w:contextualSpacing/>
        <w:rPr>
          <w:rFonts w:asciiTheme="minorHAnsi" w:hAnsiTheme="minorHAnsi" w:cstheme="minorHAnsi"/>
          <w:sz w:val="22"/>
          <w:szCs w:val="22"/>
        </w:rPr>
      </w:pPr>
    </w:p>
    <w:sectPr w:rsidR="00C7347C"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926C" w14:textId="77777777" w:rsidR="002B427A" w:rsidRDefault="002B427A" w:rsidP="00CC03EA">
      <w:r>
        <w:separator/>
      </w:r>
    </w:p>
  </w:endnote>
  <w:endnote w:type="continuationSeparator" w:id="0">
    <w:p w14:paraId="528B96BF" w14:textId="77777777" w:rsidR="002B427A" w:rsidRDefault="002B427A"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 w:name="sourcesans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3454F7" w:rsidRDefault="003454F7"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3454F7" w:rsidRDefault="003454F7"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17A2" w14:textId="4C2F806D" w:rsidR="003454F7" w:rsidRPr="005A134C" w:rsidRDefault="003454F7" w:rsidP="008C36A4">
    <w:pPr>
      <w:pStyle w:val="Pieddepage"/>
      <w:pBdr>
        <w:top w:val="single" w:sz="4" w:space="17" w:color="auto"/>
      </w:pBdr>
      <w:tabs>
        <w:tab w:val="clear" w:pos="4536"/>
        <w:tab w:val="clear" w:pos="9072"/>
        <w:tab w:val="center" w:pos="7160"/>
        <w:tab w:val="right" w:pos="14320"/>
      </w:tabs>
    </w:pPr>
    <w:r>
      <w:t>NOM :</w:t>
    </w:r>
    <w:r>
      <w:tab/>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73CA8407" w:rsidR="003454F7" w:rsidRPr="005C4364" w:rsidRDefault="003454F7" w:rsidP="008C36A4">
    <w:pPr>
      <w:pStyle w:val="Pieddepage"/>
      <w:tabs>
        <w:tab w:val="clear" w:pos="9072"/>
        <w:tab w:val="right" w:pos="9070"/>
      </w:tabs>
    </w:pPr>
    <w:r>
      <w:t xml:space="preserve">NOM : </w:t>
    </w:r>
    <w:r w:rsidR="001A0554">
      <w:t xml:space="preserve">                                                         </w:t>
    </w:r>
    <w:r w:rsidR="00BF54C3">
      <w:t xml:space="preserve">                             </w:t>
    </w:r>
    <w:r w:rsidR="001A0554">
      <w:t xml:space="preserve">                   </w:t>
    </w:r>
    <w:r>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6E3F" w14:textId="77777777" w:rsidR="002B427A" w:rsidRDefault="002B427A" w:rsidP="00CC03EA">
      <w:r>
        <w:separator/>
      </w:r>
    </w:p>
  </w:footnote>
  <w:footnote w:type="continuationSeparator" w:id="0">
    <w:p w14:paraId="3048ADD3" w14:textId="77777777" w:rsidR="002B427A" w:rsidRDefault="002B427A"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99945"/>
      <w:docPartObj>
        <w:docPartGallery w:val="Page Numbers (Top of Page)"/>
        <w:docPartUnique/>
      </w:docPartObj>
    </w:sdtPr>
    <w:sdtEndPr/>
    <w:sdtContent>
      <w:p w14:paraId="31B0F186" w14:textId="690124EC" w:rsidR="003454F7" w:rsidRDefault="003454F7">
        <w:pPr>
          <w:pStyle w:val="En-tte"/>
          <w:jc w:val="right"/>
        </w:pPr>
        <w:r>
          <w:fldChar w:fldCharType="begin"/>
        </w:r>
        <w:r>
          <w:instrText>PAGE   \* MERGEFORMAT</w:instrText>
        </w:r>
        <w:r>
          <w:fldChar w:fldCharType="separate"/>
        </w:r>
        <w:r w:rsidR="00074F0D">
          <w:rPr>
            <w:noProof/>
          </w:rPr>
          <w:t>8</w:t>
        </w:r>
        <w:r>
          <w:fldChar w:fldCharType="end"/>
        </w:r>
      </w:p>
    </w:sdtContent>
  </w:sdt>
  <w:p w14:paraId="032EFA27" w14:textId="77777777" w:rsidR="003454F7" w:rsidRDefault="003454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19C9" w14:textId="6A67DAFF" w:rsidR="003454F7" w:rsidRDefault="003454F7">
    <w:pPr>
      <w:pStyle w:val="En-tte"/>
      <w:jc w:val="right"/>
    </w:pPr>
    <w:r>
      <w:fldChar w:fldCharType="begin"/>
    </w:r>
    <w:r>
      <w:instrText>PAGE   \* MERGEFORMAT</w:instrText>
    </w:r>
    <w:r>
      <w:fldChar w:fldCharType="separate"/>
    </w:r>
    <w:r w:rsidR="00074F0D">
      <w:rPr>
        <w:noProof/>
      </w:rPr>
      <w:t>1</w:t>
    </w:r>
    <w:r>
      <w:fldChar w:fldCharType="end"/>
    </w:r>
  </w:p>
  <w:p w14:paraId="62B4FD73" w14:textId="77777777" w:rsidR="003454F7" w:rsidRPr="005C4364" w:rsidRDefault="003454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C946C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78_"/>
      </v:shape>
    </w:pict>
  </w:numPicBullet>
  <w:abstractNum w:abstractNumId="0"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2" w15:restartNumberingAfterBreak="0">
    <w:nsid w:val="0EA33389"/>
    <w:multiLevelType w:val="multilevel"/>
    <w:tmpl w:val="3B9C2A52"/>
    <w:lvl w:ilvl="0">
      <w:start w:val="1"/>
      <w:numFmt w:val="decimal"/>
      <w:lvlText w:val="%1-"/>
      <w:lvlJc w:val="left"/>
      <w:pPr>
        <w:ind w:left="810"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21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65"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15"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65" w:hanging="1800"/>
      </w:pPr>
      <w:rPr>
        <w:rFont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0"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6"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0A4141"/>
    <w:multiLevelType w:val="hybridMultilevel"/>
    <w:tmpl w:val="2B000D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7"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8"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30"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5"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39"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1"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2"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B22FDE"/>
    <w:multiLevelType w:val="hybridMultilevel"/>
    <w:tmpl w:val="00842D0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0"/>
  </w:num>
  <w:num w:numId="4">
    <w:abstractNumId w:val="32"/>
  </w:num>
  <w:num w:numId="5">
    <w:abstractNumId w:val="14"/>
  </w:num>
  <w:num w:numId="6">
    <w:abstractNumId w:val="44"/>
  </w:num>
  <w:num w:numId="7">
    <w:abstractNumId w:val="9"/>
  </w:num>
  <w:num w:numId="8">
    <w:abstractNumId w:val="17"/>
  </w:num>
  <w:num w:numId="9">
    <w:abstractNumId w:val="7"/>
  </w:num>
  <w:num w:numId="10">
    <w:abstractNumId w:val="33"/>
  </w:num>
  <w:num w:numId="11">
    <w:abstractNumId w:val="42"/>
  </w:num>
  <w:num w:numId="12">
    <w:abstractNumId w:val="28"/>
  </w:num>
  <w:num w:numId="13">
    <w:abstractNumId w:val="8"/>
  </w:num>
  <w:num w:numId="14">
    <w:abstractNumId w:val="15"/>
  </w:num>
  <w:num w:numId="15">
    <w:abstractNumId w:val="26"/>
  </w:num>
  <w:num w:numId="16">
    <w:abstractNumId w:val="38"/>
  </w:num>
  <w:num w:numId="17">
    <w:abstractNumId w:val="41"/>
  </w:num>
  <w:num w:numId="18">
    <w:abstractNumId w:val="23"/>
  </w:num>
  <w:num w:numId="19">
    <w:abstractNumId w:val="13"/>
  </w:num>
  <w:num w:numId="20">
    <w:abstractNumId w:val="6"/>
  </w:num>
  <w:num w:numId="21">
    <w:abstractNumId w:val="1"/>
  </w:num>
  <w:num w:numId="22">
    <w:abstractNumId w:val="30"/>
  </w:num>
  <w:num w:numId="23">
    <w:abstractNumId w:val="29"/>
  </w:num>
  <w:num w:numId="24">
    <w:abstractNumId w:val="39"/>
  </w:num>
  <w:num w:numId="25">
    <w:abstractNumId w:val="18"/>
  </w:num>
  <w:num w:numId="26">
    <w:abstractNumId w:val="27"/>
  </w:num>
  <w:num w:numId="27">
    <w:abstractNumId w:val="34"/>
  </w:num>
  <w:num w:numId="28">
    <w:abstractNumId w:val="16"/>
  </w:num>
  <w:num w:numId="29">
    <w:abstractNumId w:val="22"/>
  </w:num>
  <w:num w:numId="30">
    <w:abstractNumId w:val="5"/>
  </w:num>
  <w:num w:numId="31">
    <w:abstractNumId w:val="10"/>
  </w:num>
  <w:num w:numId="32">
    <w:abstractNumId w:val="37"/>
  </w:num>
  <w:num w:numId="33">
    <w:abstractNumId w:val="21"/>
  </w:num>
  <w:num w:numId="34">
    <w:abstractNumId w:val="31"/>
  </w:num>
  <w:num w:numId="35">
    <w:abstractNumId w:val="20"/>
  </w:num>
  <w:num w:numId="36">
    <w:abstractNumId w:val="4"/>
  </w:num>
  <w:num w:numId="37">
    <w:abstractNumId w:val="19"/>
  </w:num>
  <w:num w:numId="38">
    <w:abstractNumId w:val="24"/>
  </w:num>
  <w:num w:numId="39">
    <w:abstractNumId w:val="11"/>
  </w:num>
  <w:num w:numId="40">
    <w:abstractNumId w:val="12"/>
  </w:num>
  <w:num w:numId="41">
    <w:abstractNumId w:val="35"/>
  </w:num>
  <w:num w:numId="42">
    <w:abstractNumId w:val="45"/>
  </w:num>
  <w:num w:numId="43">
    <w:abstractNumId w:val="2"/>
  </w:num>
  <w:num w:numId="44">
    <w:abstractNumId w:val="3"/>
  </w:num>
  <w:num w:numId="45">
    <w:abstractNumId w:val="25"/>
  </w:num>
  <w:num w:numId="46">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4BB9"/>
    <w:rsid w:val="0001669B"/>
    <w:rsid w:val="00020130"/>
    <w:rsid w:val="00022A9A"/>
    <w:rsid w:val="000244B8"/>
    <w:rsid w:val="0002545B"/>
    <w:rsid w:val="00026757"/>
    <w:rsid w:val="00026D26"/>
    <w:rsid w:val="00027AE1"/>
    <w:rsid w:val="0003089A"/>
    <w:rsid w:val="000311AD"/>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56D1"/>
    <w:rsid w:val="00074ABF"/>
    <w:rsid w:val="00074F0D"/>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C0064"/>
    <w:rsid w:val="000C5D0E"/>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4859"/>
    <w:rsid w:val="00164BBE"/>
    <w:rsid w:val="00172298"/>
    <w:rsid w:val="00172D86"/>
    <w:rsid w:val="0018094E"/>
    <w:rsid w:val="00182600"/>
    <w:rsid w:val="00184798"/>
    <w:rsid w:val="0018539A"/>
    <w:rsid w:val="00186486"/>
    <w:rsid w:val="001A0554"/>
    <w:rsid w:val="001A5878"/>
    <w:rsid w:val="001A5E63"/>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91D23"/>
    <w:rsid w:val="00293DA5"/>
    <w:rsid w:val="002959BC"/>
    <w:rsid w:val="002A11D9"/>
    <w:rsid w:val="002A2704"/>
    <w:rsid w:val="002A3E03"/>
    <w:rsid w:val="002A52F8"/>
    <w:rsid w:val="002A7EDA"/>
    <w:rsid w:val="002B0CE8"/>
    <w:rsid w:val="002B2319"/>
    <w:rsid w:val="002B427A"/>
    <w:rsid w:val="002B5DC2"/>
    <w:rsid w:val="002D0296"/>
    <w:rsid w:val="002D3E2A"/>
    <w:rsid w:val="002D48E2"/>
    <w:rsid w:val="002E1C37"/>
    <w:rsid w:val="002E1F66"/>
    <w:rsid w:val="002E2E65"/>
    <w:rsid w:val="002F21A0"/>
    <w:rsid w:val="002F37EF"/>
    <w:rsid w:val="002F5409"/>
    <w:rsid w:val="002F553C"/>
    <w:rsid w:val="0030193A"/>
    <w:rsid w:val="00310441"/>
    <w:rsid w:val="003128F1"/>
    <w:rsid w:val="00315926"/>
    <w:rsid w:val="00320811"/>
    <w:rsid w:val="00321636"/>
    <w:rsid w:val="003231E4"/>
    <w:rsid w:val="00323695"/>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72C1"/>
    <w:rsid w:val="00363073"/>
    <w:rsid w:val="00363289"/>
    <w:rsid w:val="00365918"/>
    <w:rsid w:val="00366D00"/>
    <w:rsid w:val="0037041B"/>
    <w:rsid w:val="00372A93"/>
    <w:rsid w:val="003808A6"/>
    <w:rsid w:val="0038101B"/>
    <w:rsid w:val="00383BC9"/>
    <w:rsid w:val="003860F3"/>
    <w:rsid w:val="003955B9"/>
    <w:rsid w:val="00396A6D"/>
    <w:rsid w:val="003A0975"/>
    <w:rsid w:val="003A168F"/>
    <w:rsid w:val="003A4674"/>
    <w:rsid w:val="003A5679"/>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32D4A"/>
    <w:rsid w:val="00434518"/>
    <w:rsid w:val="004346D5"/>
    <w:rsid w:val="00434D4B"/>
    <w:rsid w:val="00441AF9"/>
    <w:rsid w:val="00446C9A"/>
    <w:rsid w:val="0044789F"/>
    <w:rsid w:val="00447B0B"/>
    <w:rsid w:val="00450FFB"/>
    <w:rsid w:val="00453A18"/>
    <w:rsid w:val="004626A6"/>
    <w:rsid w:val="00462C4D"/>
    <w:rsid w:val="0047405A"/>
    <w:rsid w:val="00482394"/>
    <w:rsid w:val="0048421B"/>
    <w:rsid w:val="00485767"/>
    <w:rsid w:val="0049100F"/>
    <w:rsid w:val="00497B49"/>
    <w:rsid w:val="004A5D4D"/>
    <w:rsid w:val="004A61B0"/>
    <w:rsid w:val="004B0008"/>
    <w:rsid w:val="004B17A2"/>
    <w:rsid w:val="004B69AA"/>
    <w:rsid w:val="004C0B16"/>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2F64"/>
    <w:rsid w:val="004F3AEA"/>
    <w:rsid w:val="004F3DB6"/>
    <w:rsid w:val="004F5958"/>
    <w:rsid w:val="004F5EA1"/>
    <w:rsid w:val="004F6F8E"/>
    <w:rsid w:val="004F7ABE"/>
    <w:rsid w:val="0050448F"/>
    <w:rsid w:val="00504CD6"/>
    <w:rsid w:val="00505C99"/>
    <w:rsid w:val="00506A38"/>
    <w:rsid w:val="00510D54"/>
    <w:rsid w:val="005135F4"/>
    <w:rsid w:val="00516B29"/>
    <w:rsid w:val="005228D3"/>
    <w:rsid w:val="00531FA5"/>
    <w:rsid w:val="00532DE3"/>
    <w:rsid w:val="005343BF"/>
    <w:rsid w:val="00534F89"/>
    <w:rsid w:val="00535AA7"/>
    <w:rsid w:val="00535DA4"/>
    <w:rsid w:val="005362D6"/>
    <w:rsid w:val="00537490"/>
    <w:rsid w:val="00537D70"/>
    <w:rsid w:val="005419C3"/>
    <w:rsid w:val="00542A27"/>
    <w:rsid w:val="00553D33"/>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B2FAB"/>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706CB"/>
    <w:rsid w:val="00671870"/>
    <w:rsid w:val="006745AF"/>
    <w:rsid w:val="00676AA1"/>
    <w:rsid w:val="00677456"/>
    <w:rsid w:val="006808DE"/>
    <w:rsid w:val="00683266"/>
    <w:rsid w:val="00685A82"/>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7001D4"/>
    <w:rsid w:val="00700300"/>
    <w:rsid w:val="007017FB"/>
    <w:rsid w:val="00704F6D"/>
    <w:rsid w:val="0071052A"/>
    <w:rsid w:val="00711357"/>
    <w:rsid w:val="00715353"/>
    <w:rsid w:val="007163AD"/>
    <w:rsid w:val="0072293C"/>
    <w:rsid w:val="007265AF"/>
    <w:rsid w:val="00732F43"/>
    <w:rsid w:val="00733AB1"/>
    <w:rsid w:val="0074518F"/>
    <w:rsid w:val="007503AE"/>
    <w:rsid w:val="0075223F"/>
    <w:rsid w:val="0075573C"/>
    <w:rsid w:val="0075616B"/>
    <w:rsid w:val="007657E3"/>
    <w:rsid w:val="00766A61"/>
    <w:rsid w:val="007701A5"/>
    <w:rsid w:val="00772BBD"/>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56D6"/>
    <w:rsid w:val="007F62EA"/>
    <w:rsid w:val="00800D92"/>
    <w:rsid w:val="00806438"/>
    <w:rsid w:val="00810A55"/>
    <w:rsid w:val="00817CAE"/>
    <w:rsid w:val="00817FDC"/>
    <w:rsid w:val="00821192"/>
    <w:rsid w:val="00822BC7"/>
    <w:rsid w:val="00827D05"/>
    <w:rsid w:val="00830073"/>
    <w:rsid w:val="00835548"/>
    <w:rsid w:val="00844B3A"/>
    <w:rsid w:val="00862555"/>
    <w:rsid w:val="008627A7"/>
    <w:rsid w:val="00862ED9"/>
    <w:rsid w:val="00863A9D"/>
    <w:rsid w:val="00863D4A"/>
    <w:rsid w:val="0086672C"/>
    <w:rsid w:val="0087214D"/>
    <w:rsid w:val="0087500F"/>
    <w:rsid w:val="0087532A"/>
    <w:rsid w:val="00883D85"/>
    <w:rsid w:val="00885377"/>
    <w:rsid w:val="00887E4E"/>
    <w:rsid w:val="008921C7"/>
    <w:rsid w:val="008922DF"/>
    <w:rsid w:val="008950F6"/>
    <w:rsid w:val="008977D6"/>
    <w:rsid w:val="008A0439"/>
    <w:rsid w:val="008A0737"/>
    <w:rsid w:val="008A77DE"/>
    <w:rsid w:val="008B6B33"/>
    <w:rsid w:val="008C29F2"/>
    <w:rsid w:val="008C36A4"/>
    <w:rsid w:val="008C71E7"/>
    <w:rsid w:val="008D5894"/>
    <w:rsid w:val="008D5EF9"/>
    <w:rsid w:val="008E5AC7"/>
    <w:rsid w:val="008F129B"/>
    <w:rsid w:val="008F2C98"/>
    <w:rsid w:val="008F72F1"/>
    <w:rsid w:val="008F7FFD"/>
    <w:rsid w:val="0090031A"/>
    <w:rsid w:val="009024E3"/>
    <w:rsid w:val="00907B19"/>
    <w:rsid w:val="00913AEE"/>
    <w:rsid w:val="00913BF2"/>
    <w:rsid w:val="0091606C"/>
    <w:rsid w:val="00921B0B"/>
    <w:rsid w:val="009263EF"/>
    <w:rsid w:val="00930F9F"/>
    <w:rsid w:val="00931775"/>
    <w:rsid w:val="00937451"/>
    <w:rsid w:val="0094005B"/>
    <w:rsid w:val="009438BF"/>
    <w:rsid w:val="00943BFE"/>
    <w:rsid w:val="009440AF"/>
    <w:rsid w:val="00946381"/>
    <w:rsid w:val="00952C9A"/>
    <w:rsid w:val="009576BF"/>
    <w:rsid w:val="009601E9"/>
    <w:rsid w:val="0096053C"/>
    <w:rsid w:val="00960C68"/>
    <w:rsid w:val="00961273"/>
    <w:rsid w:val="00964844"/>
    <w:rsid w:val="0097308A"/>
    <w:rsid w:val="00974F08"/>
    <w:rsid w:val="00975961"/>
    <w:rsid w:val="00977AD8"/>
    <w:rsid w:val="009966F3"/>
    <w:rsid w:val="009A2F4B"/>
    <w:rsid w:val="009A33FF"/>
    <w:rsid w:val="009A39D6"/>
    <w:rsid w:val="009B1F1F"/>
    <w:rsid w:val="009B4C42"/>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6028E"/>
    <w:rsid w:val="00A70C03"/>
    <w:rsid w:val="00A72EF6"/>
    <w:rsid w:val="00A815E4"/>
    <w:rsid w:val="00A836F8"/>
    <w:rsid w:val="00A83AE0"/>
    <w:rsid w:val="00A8529A"/>
    <w:rsid w:val="00A9144F"/>
    <w:rsid w:val="00A92DE0"/>
    <w:rsid w:val="00A95516"/>
    <w:rsid w:val="00AA0304"/>
    <w:rsid w:val="00AA23F1"/>
    <w:rsid w:val="00AA2A98"/>
    <w:rsid w:val="00AA319E"/>
    <w:rsid w:val="00AA38B2"/>
    <w:rsid w:val="00AA554B"/>
    <w:rsid w:val="00AA6797"/>
    <w:rsid w:val="00AA76C6"/>
    <w:rsid w:val="00AA7DDD"/>
    <w:rsid w:val="00AB5D1F"/>
    <w:rsid w:val="00AB6B19"/>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3A4"/>
    <w:rsid w:val="00B4566F"/>
    <w:rsid w:val="00B472F0"/>
    <w:rsid w:val="00B5002C"/>
    <w:rsid w:val="00B6195B"/>
    <w:rsid w:val="00B70447"/>
    <w:rsid w:val="00B712D7"/>
    <w:rsid w:val="00B815CE"/>
    <w:rsid w:val="00B82278"/>
    <w:rsid w:val="00B91AD2"/>
    <w:rsid w:val="00BA391D"/>
    <w:rsid w:val="00BA4DC7"/>
    <w:rsid w:val="00BA5866"/>
    <w:rsid w:val="00BB53F0"/>
    <w:rsid w:val="00BC4590"/>
    <w:rsid w:val="00BC542F"/>
    <w:rsid w:val="00BD0C6F"/>
    <w:rsid w:val="00BD0FBA"/>
    <w:rsid w:val="00BD41E3"/>
    <w:rsid w:val="00BD5B84"/>
    <w:rsid w:val="00BE05EF"/>
    <w:rsid w:val="00BE49FC"/>
    <w:rsid w:val="00BF0BBC"/>
    <w:rsid w:val="00BF54C3"/>
    <w:rsid w:val="00BF5C8F"/>
    <w:rsid w:val="00BF76C7"/>
    <w:rsid w:val="00BF7C93"/>
    <w:rsid w:val="00C007EB"/>
    <w:rsid w:val="00C034D9"/>
    <w:rsid w:val="00C078A6"/>
    <w:rsid w:val="00C11C86"/>
    <w:rsid w:val="00C124A7"/>
    <w:rsid w:val="00C208F1"/>
    <w:rsid w:val="00C2454B"/>
    <w:rsid w:val="00C274F8"/>
    <w:rsid w:val="00C320B2"/>
    <w:rsid w:val="00C34F2B"/>
    <w:rsid w:val="00C35B21"/>
    <w:rsid w:val="00C36024"/>
    <w:rsid w:val="00C47F68"/>
    <w:rsid w:val="00C57BD1"/>
    <w:rsid w:val="00C6566F"/>
    <w:rsid w:val="00C67539"/>
    <w:rsid w:val="00C7347C"/>
    <w:rsid w:val="00C817EE"/>
    <w:rsid w:val="00C83AC5"/>
    <w:rsid w:val="00C856F5"/>
    <w:rsid w:val="00C93DE4"/>
    <w:rsid w:val="00C959D2"/>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299E"/>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52A15"/>
    <w:rsid w:val="00D52D35"/>
    <w:rsid w:val="00D54B24"/>
    <w:rsid w:val="00D556FE"/>
    <w:rsid w:val="00D57B0C"/>
    <w:rsid w:val="00D610A5"/>
    <w:rsid w:val="00D70DEB"/>
    <w:rsid w:val="00D810C3"/>
    <w:rsid w:val="00D83DCD"/>
    <w:rsid w:val="00D848FA"/>
    <w:rsid w:val="00D91B2A"/>
    <w:rsid w:val="00D941CD"/>
    <w:rsid w:val="00D9514E"/>
    <w:rsid w:val="00D974E8"/>
    <w:rsid w:val="00DA1878"/>
    <w:rsid w:val="00DA65F7"/>
    <w:rsid w:val="00DA74D6"/>
    <w:rsid w:val="00DA7717"/>
    <w:rsid w:val="00DA77D5"/>
    <w:rsid w:val="00DB4D68"/>
    <w:rsid w:val="00DB698B"/>
    <w:rsid w:val="00DC0B10"/>
    <w:rsid w:val="00DD09D2"/>
    <w:rsid w:val="00DD33E4"/>
    <w:rsid w:val="00DD4938"/>
    <w:rsid w:val="00DD68B9"/>
    <w:rsid w:val="00DE18A2"/>
    <w:rsid w:val="00DE725E"/>
    <w:rsid w:val="00DF4853"/>
    <w:rsid w:val="00E01B5F"/>
    <w:rsid w:val="00E0402F"/>
    <w:rsid w:val="00E04645"/>
    <w:rsid w:val="00E046E4"/>
    <w:rsid w:val="00E04E32"/>
    <w:rsid w:val="00E04FAF"/>
    <w:rsid w:val="00E069A6"/>
    <w:rsid w:val="00E129B2"/>
    <w:rsid w:val="00E14B63"/>
    <w:rsid w:val="00E14FBB"/>
    <w:rsid w:val="00E168C0"/>
    <w:rsid w:val="00E16D85"/>
    <w:rsid w:val="00E24B54"/>
    <w:rsid w:val="00E25A14"/>
    <w:rsid w:val="00E27028"/>
    <w:rsid w:val="00E348C1"/>
    <w:rsid w:val="00E34A8B"/>
    <w:rsid w:val="00E40F3A"/>
    <w:rsid w:val="00E5620D"/>
    <w:rsid w:val="00E60868"/>
    <w:rsid w:val="00E61526"/>
    <w:rsid w:val="00E6350B"/>
    <w:rsid w:val="00E677BA"/>
    <w:rsid w:val="00E7362B"/>
    <w:rsid w:val="00E73CD3"/>
    <w:rsid w:val="00E832BC"/>
    <w:rsid w:val="00E83CE6"/>
    <w:rsid w:val="00E841F6"/>
    <w:rsid w:val="00E84E05"/>
    <w:rsid w:val="00E85A6E"/>
    <w:rsid w:val="00E9109D"/>
    <w:rsid w:val="00E938F3"/>
    <w:rsid w:val="00E95A60"/>
    <w:rsid w:val="00EA0DA0"/>
    <w:rsid w:val="00EA1077"/>
    <w:rsid w:val="00EA23D1"/>
    <w:rsid w:val="00EA2556"/>
    <w:rsid w:val="00EA3E6D"/>
    <w:rsid w:val="00EB43A3"/>
    <w:rsid w:val="00EB4F17"/>
    <w:rsid w:val="00EB79BF"/>
    <w:rsid w:val="00EC12DC"/>
    <w:rsid w:val="00EC352E"/>
    <w:rsid w:val="00EC3C5C"/>
    <w:rsid w:val="00EC7E68"/>
    <w:rsid w:val="00ED795E"/>
    <w:rsid w:val="00EE663D"/>
    <w:rsid w:val="00EE6EE4"/>
    <w:rsid w:val="00EE740F"/>
    <w:rsid w:val="00EF1753"/>
    <w:rsid w:val="00EF333D"/>
    <w:rsid w:val="00F040A1"/>
    <w:rsid w:val="00F07DCA"/>
    <w:rsid w:val="00F10CDE"/>
    <w:rsid w:val="00F11EB3"/>
    <w:rsid w:val="00F15331"/>
    <w:rsid w:val="00F17BF5"/>
    <w:rsid w:val="00F22393"/>
    <w:rsid w:val="00F2675E"/>
    <w:rsid w:val="00F34B1E"/>
    <w:rsid w:val="00F37AFB"/>
    <w:rsid w:val="00F40941"/>
    <w:rsid w:val="00F539AC"/>
    <w:rsid w:val="00F543AC"/>
    <w:rsid w:val="00F54ADF"/>
    <w:rsid w:val="00F6027B"/>
    <w:rsid w:val="00F6102B"/>
    <w:rsid w:val="00F71FBA"/>
    <w:rsid w:val="00F76311"/>
    <w:rsid w:val="00F76EEC"/>
    <w:rsid w:val="00F8485F"/>
    <w:rsid w:val="00F921A6"/>
    <w:rsid w:val="00F93DF6"/>
    <w:rsid w:val="00F950FF"/>
    <w:rsid w:val="00FA17F4"/>
    <w:rsid w:val="00FA270E"/>
    <w:rsid w:val="00FA5E20"/>
    <w:rsid w:val="00FA6AD1"/>
    <w:rsid w:val="00FA7EF3"/>
    <w:rsid w:val="00FB0800"/>
    <w:rsid w:val="00FB457C"/>
    <w:rsid w:val="00FB72C9"/>
    <w:rsid w:val="00FC052A"/>
    <w:rsid w:val="00FC2896"/>
    <w:rsid w:val="00FC2E6E"/>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Mentionnonrsolue">
    <w:name w:val="Unresolved Mention"/>
    <w:basedOn w:val="Policepardfaut"/>
    <w:uiPriority w:val="99"/>
    <w:semiHidden/>
    <w:unhideWhenUsed/>
    <w:rsid w:val="0087532A"/>
    <w:rPr>
      <w:color w:val="605E5C"/>
      <w:shd w:val="clear" w:color="auto" w:fill="E1DFDD"/>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C67539"/>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JORFTEXT000041789780/2020-1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loda/id/JORFTEXT000041789780/2025-12-19" TargetMode="External"/><Relationship Id="rId4" Type="http://schemas.openxmlformats.org/officeDocument/2006/relationships/settings" Target="settings.xml"/><Relationship Id="rId9" Type="http://schemas.openxmlformats.org/officeDocument/2006/relationships/hyperlink" Target="https://sante.gouv.fr/fichiers/bo/2018/18-08/ste_20180008_0000_p000.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B2D4-53D6-4A05-B400-DFC107E5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8577</Words>
  <Characters>47177</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55643</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mzahnd@ad.in.ac-poitiers.fr</cp:lastModifiedBy>
  <cp:revision>2</cp:revision>
  <cp:lastPrinted>2021-01-27T08:32:00Z</cp:lastPrinted>
  <dcterms:created xsi:type="dcterms:W3CDTF">2026-03-02T08:46:00Z</dcterms:created>
  <dcterms:modified xsi:type="dcterms:W3CDTF">2026-03-02T08:46:00Z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2025-12-19T13:46:48Z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b0a026ea-2045-4d35-b3c8-636e9217dc2e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